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23" w:rsidRDefault="00825B23" w:rsidP="00825B23">
      <w:pPr>
        <w:jc w:val="center"/>
        <w:rPr>
          <w:rFonts w:ascii="Arial" w:hAnsi="Arial" w:cs="Arial"/>
          <w:b/>
          <w:sz w:val="28"/>
          <w:szCs w:val="28"/>
        </w:rPr>
      </w:pPr>
    </w:p>
    <w:p w:rsidR="00825B23" w:rsidRDefault="00825B23" w:rsidP="00825B23">
      <w:pPr>
        <w:jc w:val="center"/>
        <w:rPr>
          <w:rFonts w:ascii="Arial" w:hAnsi="Arial" w:cs="Arial"/>
          <w:b/>
          <w:sz w:val="28"/>
          <w:szCs w:val="28"/>
        </w:rPr>
      </w:pPr>
    </w:p>
    <w:p w:rsidR="00825B23" w:rsidRDefault="00825B23" w:rsidP="00825B23">
      <w:pPr>
        <w:jc w:val="center"/>
        <w:rPr>
          <w:rFonts w:ascii="Arial" w:hAnsi="Arial" w:cs="Arial"/>
          <w:b/>
          <w:sz w:val="28"/>
          <w:szCs w:val="28"/>
        </w:rPr>
      </w:pPr>
    </w:p>
    <w:p w:rsidR="00825B23" w:rsidRDefault="00825B23" w:rsidP="00825B23">
      <w:pPr>
        <w:jc w:val="center"/>
        <w:rPr>
          <w:rFonts w:ascii="Arial" w:hAnsi="Arial" w:cs="Arial"/>
          <w:b/>
          <w:sz w:val="28"/>
          <w:szCs w:val="28"/>
        </w:rPr>
      </w:pPr>
    </w:p>
    <w:p w:rsidR="00A55D9C" w:rsidRDefault="00A55D9C" w:rsidP="00825B23">
      <w:pPr>
        <w:jc w:val="center"/>
        <w:rPr>
          <w:rFonts w:ascii="Arial" w:hAnsi="Arial" w:cs="Arial"/>
          <w:b/>
          <w:sz w:val="28"/>
          <w:szCs w:val="28"/>
        </w:rPr>
      </w:pPr>
    </w:p>
    <w:p w:rsidR="00825B23" w:rsidRDefault="00825B23" w:rsidP="00825B23">
      <w:pPr>
        <w:jc w:val="center"/>
        <w:rPr>
          <w:rFonts w:ascii="Arial" w:hAnsi="Arial" w:cs="Arial"/>
          <w:b/>
          <w:sz w:val="28"/>
          <w:szCs w:val="28"/>
        </w:rPr>
      </w:pPr>
      <w:bookmarkStart w:id="0" w:name="OLE_LINK1"/>
      <w:bookmarkStart w:id="1" w:name="OLE_LINK2"/>
      <w:r>
        <w:rPr>
          <w:rFonts w:ascii="Arial" w:hAnsi="Arial" w:cs="Arial"/>
          <w:b/>
          <w:sz w:val="28"/>
          <w:szCs w:val="28"/>
        </w:rPr>
        <w:t>Register</w:t>
      </w:r>
      <w:r w:rsidR="00A00D30">
        <w:rPr>
          <w:rFonts w:ascii="Arial" w:hAnsi="Arial" w:cs="Arial"/>
          <w:b/>
          <w:sz w:val="28"/>
          <w:szCs w:val="28"/>
        </w:rPr>
        <w:t>ing</w:t>
      </w:r>
      <w:r>
        <w:rPr>
          <w:rFonts w:ascii="Arial" w:hAnsi="Arial" w:cs="Arial"/>
          <w:b/>
          <w:sz w:val="28"/>
          <w:szCs w:val="28"/>
        </w:rPr>
        <w:t xml:space="preserve"> Researchers in Authority Files</w:t>
      </w:r>
    </w:p>
    <w:bookmarkEnd w:id="0"/>
    <w:bookmarkEnd w:id="1"/>
    <w:p w:rsidR="00825B23" w:rsidRDefault="00825B23" w:rsidP="00825B23">
      <w:pPr>
        <w:jc w:val="center"/>
        <w:rPr>
          <w:rFonts w:ascii="Arial" w:hAnsi="Arial" w:cs="Arial"/>
          <w:b/>
          <w:sz w:val="28"/>
          <w:szCs w:val="28"/>
        </w:rPr>
      </w:pPr>
    </w:p>
    <w:p w:rsidR="00A55D9C" w:rsidRDefault="00A55D9C" w:rsidP="00825B23">
      <w:pPr>
        <w:jc w:val="center"/>
        <w:rPr>
          <w:rFonts w:ascii="Arial" w:hAnsi="Arial" w:cs="Arial"/>
          <w:b/>
          <w:sz w:val="28"/>
          <w:szCs w:val="28"/>
        </w:rPr>
      </w:pPr>
    </w:p>
    <w:p w:rsidR="00A55D9C" w:rsidRDefault="00A55D9C" w:rsidP="00825B23">
      <w:pPr>
        <w:jc w:val="center"/>
        <w:rPr>
          <w:rFonts w:ascii="Arial" w:hAnsi="Arial" w:cs="Arial"/>
          <w:b/>
          <w:sz w:val="28"/>
          <w:szCs w:val="28"/>
        </w:rPr>
      </w:pPr>
    </w:p>
    <w:p w:rsidR="00825B23" w:rsidRPr="00825B23" w:rsidRDefault="00825B23" w:rsidP="00825B23">
      <w:pPr>
        <w:pStyle w:val="NoSpacing"/>
        <w:rPr>
          <w:rFonts w:ascii="Arial" w:hAnsi="Arial" w:cs="Arial"/>
          <w:b/>
          <w:sz w:val="24"/>
          <w:szCs w:val="24"/>
        </w:rPr>
      </w:pPr>
      <w:r w:rsidRPr="00825B23">
        <w:rPr>
          <w:rFonts w:ascii="Arial" w:hAnsi="Arial" w:cs="Arial"/>
          <w:b/>
          <w:sz w:val="24"/>
          <w:szCs w:val="24"/>
        </w:rPr>
        <w:t>Karen Smith-Yoshimura</w:t>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t>Daniel Hook</w:t>
      </w:r>
    </w:p>
    <w:p w:rsidR="00825B23" w:rsidRDefault="00825B23" w:rsidP="00825B23">
      <w:pPr>
        <w:pStyle w:val="NoSpacing"/>
        <w:rPr>
          <w:rFonts w:ascii="Arial" w:hAnsi="Arial" w:cs="Arial"/>
          <w:sz w:val="24"/>
          <w:szCs w:val="24"/>
        </w:rPr>
      </w:pPr>
      <w:r w:rsidRPr="00825B23">
        <w:rPr>
          <w:rFonts w:ascii="Arial" w:hAnsi="Arial" w:cs="Arial"/>
          <w:sz w:val="24"/>
          <w:szCs w:val="24"/>
        </w:rPr>
        <w:t>OCLC Research</w:t>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proofErr w:type="spellStart"/>
      <w:r w:rsidR="00A55D9C">
        <w:rPr>
          <w:rFonts w:ascii="Arial" w:hAnsi="Arial" w:cs="Arial"/>
          <w:sz w:val="24"/>
          <w:szCs w:val="24"/>
        </w:rPr>
        <w:t>Symplectic</w:t>
      </w:r>
      <w:proofErr w:type="spellEnd"/>
      <w:r w:rsidR="00A55D9C">
        <w:rPr>
          <w:rFonts w:ascii="Arial" w:hAnsi="Arial" w:cs="Arial"/>
          <w:sz w:val="24"/>
          <w:szCs w:val="24"/>
        </w:rPr>
        <w:t xml:space="preserve"> Limited</w:t>
      </w:r>
    </w:p>
    <w:p w:rsidR="00825B23" w:rsidRDefault="00825B23" w:rsidP="00825B23">
      <w:pPr>
        <w:pStyle w:val="NoSpacing"/>
        <w:rPr>
          <w:rFonts w:ascii="Arial" w:hAnsi="Arial" w:cs="Arial"/>
          <w:sz w:val="24"/>
          <w:szCs w:val="24"/>
        </w:rPr>
      </w:pPr>
    </w:p>
    <w:p w:rsidR="00825B23" w:rsidRDefault="00825B23" w:rsidP="00825B23">
      <w:pPr>
        <w:pStyle w:val="NoSpacing"/>
        <w:rPr>
          <w:rFonts w:ascii="Arial" w:hAnsi="Arial" w:cs="Arial"/>
          <w:b/>
          <w:sz w:val="24"/>
          <w:szCs w:val="24"/>
        </w:rPr>
      </w:pPr>
      <w:r>
        <w:rPr>
          <w:rFonts w:ascii="Arial" w:hAnsi="Arial" w:cs="Arial"/>
          <w:b/>
          <w:sz w:val="24"/>
          <w:szCs w:val="24"/>
        </w:rPr>
        <w:t>Micah Altman</w:t>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t xml:space="preserve">Wolfram </w:t>
      </w:r>
      <w:proofErr w:type="spellStart"/>
      <w:r w:rsidR="00A55D9C">
        <w:rPr>
          <w:rFonts w:ascii="Arial" w:hAnsi="Arial" w:cs="Arial"/>
          <w:b/>
          <w:sz w:val="24"/>
          <w:szCs w:val="24"/>
        </w:rPr>
        <w:t>Horstmann</w:t>
      </w:r>
      <w:proofErr w:type="spellEnd"/>
    </w:p>
    <w:p w:rsidR="00825B23" w:rsidRDefault="00825B23" w:rsidP="00825B23">
      <w:pPr>
        <w:pStyle w:val="NoSpacing"/>
        <w:rPr>
          <w:rFonts w:ascii="Arial" w:hAnsi="Arial" w:cs="Arial"/>
          <w:sz w:val="24"/>
          <w:szCs w:val="24"/>
        </w:rPr>
      </w:pPr>
      <w:r>
        <w:rPr>
          <w:rFonts w:ascii="Arial" w:hAnsi="Arial" w:cs="Arial"/>
          <w:sz w:val="24"/>
          <w:szCs w:val="24"/>
        </w:rPr>
        <w:t>Massachusetts Institute of Technology</w:t>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t>University of Oxford</w:t>
      </w:r>
    </w:p>
    <w:p w:rsidR="00825B23" w:rsidRDefault="00825B23" w:rsidP="00825B23">
      <w:pPr>
        <w:pStyle w:val="NoSpacing"/>
        <w:rPr>
          <w:rFonts w:ascii="Arial" w:hAnsi="Arial" w:cs="Arial"/>
          <w:sz w:val="24"/>
          <w:szCs w:val="24"/>
        </w:rPr>
      </w:pPr>
    </w:p>
    <w:p w:rsidR="00825B23" w:rsidRPr="00A55D9C" w:rsidRDefault="00825B23" w:rsidP="00825B23">
      <w:pPr>
        <w:pStyle w:val="NoSpacing"/>
        <w:rPr>
          <w:rFonts w:ascii="Arial" w:hAnsi="Arial" w:cs="Arial"/>
          <w:b/>
          <w:sz w:val="24"/>
          <w:szCs w:val="24"/>
        </w:rPr>
      </w:pPr>
      <w:r>
        <w:rPr>
          <w:rFonts w:ascii="Arial" w:hAnsi="Arial" w:cs="Arial"/>
          <w:b/>
          <w:sz w:val="24"/>
          <w:szCs w:val="24"/>
        </w:rPr>
        <w:t>Michael Conlon</w:t>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t xml:space="preserve">Andrew </w:t>
      </w:r>
      <w:proofErr w:type="spellStart"/>
      <w:r w:rsidR="00A55D9C">
        <w:rPr>
          <w:rFonts w:ascii="Arial" w:hAnsi="Arial" w:cs="Arial"/>
          <w:b/>
          <w:sz w:val="24"/>
          <w:szCs w:val="24"/>
        </w:rPr>
        <w:t>MacEwan</w:t>
      </w:r>
      <w:proofErr w:type="spellEnd"/>
    </w:p>
    <w:p w:rsidR="00825B23" w:rsidRDefault="00825B23" w:rsidP="00825B23">
      <w:pPr>
        <w:pStyle w:val="NoSpacing"/>
        <w:rPr>
          <w:rFonts w:ascii="Arial" w:hAnsi="Arial" w:cs="Arial"/>
          <w:sz w:val="24"/>
          <w:szCs w:val="24"/>
        </w:rPr>
      </w:pPr>
      <w:r>
        <w:rPr>
          <w:rFonts w:ascii="Arial" w:hAnsi="Arial" w:cs="Arial"/>
          <w:sz w:val="24"/>
          <w:szCs w:val="24"/>
        </w:rPr>
        <w:t>University of Florida</w:t>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t>British Library</w:t>
      </w:r>
    </w:p>
    <w:p w:rsidR="00825B23" w:rsidRDefault="00825B23" w:rsidP="00825B23">
      <w:pPr>
        <w:pStyle w:val="NoSpacing"/>
        <w:rPr>
          <w:rFonts w:ascii="Arial" w:hAnsi="Arial" w:cs="Arial"/>
          <w:sz w:val="24"/>
          <w:szCs w:val="24"/>
        </w:rPr>
      </w:pPr>
    </w:p>
    <w:p w:rsidR="00825B23" w:rsidRDefault="00825B23" w:rsidP="00825B23">
      <w:pPr>
        <w:pStyle w:val="NoSpacing"/>
        <w:rPr>
          <w:rFonts w:ascii="Arial" w:hAnsi="Arial" w:cs="Arial"/>
          <w:b/>
          <w:sz w:val="24"/>
          <w:szCs w:val="24"/>
        </w:rPr>
      </w:pPr>
      <w:r>
        <w:rPr>
          <w:rFonts w:ascii="Arial" w:hAnsi="Arial" w:cs="Arial"/>
          <w:b/>
          <w:sz w:val="24"/>
          <w:szCs w:val="24"/>
        </w:rPr>
        <w:t xml:space="preserve">Ana </w:t>
      </w:r>
      <w:proofErr w:type="spellStart"/>
      <w:r>
        <w:rPr>
          <w:rFonts w:ascii="Arial" w:hAnsi="Arial" w:cs="Arial"/>
          <w:b/>
          <w:sz w:val="24"/>
          <w:szCs w:val="24"/>
        </w:rPr>
        <w:t>Lupa</w:t>
      </w:r>
      <w:proofErr w:type="spellEnd"/>
      <w:r>
        <w:rPr>
          <w:rFonts w:ascii="Arial" w:hAnsi="Arial" w:cs="Arial"/>
          <w:b/>
          <w:sz w:val="24"/>
          <w:szCs w:val="24"/>
        </w:rPr>
        <w:t xml:space="preserve"> </w:t>
      </w:r>
      <w:proofErr w:type="spellStart"/>
      <w:r>
        <w:rPr>
          <w:rFonts w:ascii="Arial" w:hAnsi="Arial" w:cs="Arial"/>
          <w:b/>
          <w:sz w:val="24"/>
          <w:szCs w:val="24"/>
        </w:rPr>
        <w:t>Cristan</w:t>
      </w:r>
      <w:proofErr w:type="spellEnd"/>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t xml:space="preserve">Philip </w:t>
      </w:r>
      <w:proofErr w:type="spellStart"/>
      <w:r w:rsidR="00A55D9C">
        <w:rPr>
          <w:rFonts w:ascii="Arial" w:hAnsi="Arial" w:cs="Arial"/>
          <w:b/>
          <w:sz w:val="24"/>
          <w:szCs w:val="24"/>
        </w:rPr>
        <w:t>Schreur</w:t>
      </w:r>
      <w:proofErr w:type="spellEnd"/>
    </w:p>
    <w:p w:rsidR="00825B23" w:rsidRPr="00825B23" w:rsidRDefault="00A55D9C" w:rsidP="00825B23">
      <w:pPr>
        <w:pStyle w:val="NoSpacing"/>
        <w:rPr>
          <w:rFonts w:ascii="Arial" w:hAnsi="Arial" w:cs="Arial"/>
          <w:sz w:val="24"/>
          <w:szCs w:val="24"/>
        </w:rPr>
      </w:pPr>
      <w:r>
        <w:rPr>
          <w:rFonts w:ascii="Arial" w:hAnsi="Arial" w:cs="Arial"/>
          <w:sz w:val="24"/>
          <w:szCs w:val="24"/>
        </w:rPr>
        <w:t>Library of Congress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Stanford University</w:t>
      </w:r>
    </w:p>
    <w:p w:rsidR="00825B23" w:rsidRDefault="00825B23" w:rsidP="00825B23">
      <w:pPr>
        <w:pStyle w:val="NoSpacing"/>
        <w:rPr>
          <w:rFonts w:ascii="Arial" w:hAnsi="Arial" w:cs="Arial"/>
          <w:sz w:val="24"/>
          <w:szCs w:val="24"/>
        </w:rPr>
      </w:pPr>
    </w:p>
    <w:p w:rsidR="00825B23" w:rsidRDefault="00825B23" w:rsidP="00825B23">
      <w:pPr>
        <w:pStyle w:val="NoSpacing"/>
        <w:rPr>
          <w:rFonts w:ascii="Arial" w:hAnsi="Arial" w:cs="Arial"/>
          <w:b/>
          <w:sz w:val="24"/>
          <w:szCs w:val="24"/>
        </w:rPr>
      </w:pPr>
      <w:r>
        <w:rPr>
          <w:rFonts w:ascii="Arial" w:hAnsi="Arial" w:cs="Arial"/>
          <w:b/>
          <w:sz w:val="24"/>
          <w:szCs w:val="24"/>
        </w:rPr>
        <w:t>Laura Dawson</w:t>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t>Laura Smart</w:t>
      </w:r>
    </w:p>
    <w:p w:rsidR="00825B23" w:rsidRPr="00A55D9C" w:rsidRDefault="00825B23" w:rsidP="00825B23">
      <w:pPr>
        <w:pStyle w:val="NoSpacing"/>
        <w:rPr>
          <w:rFonts w:ascii="Arial" w:hAnsi="Arial" w:cs="Arial"/>
          <w:sz w:val="24"/>
          <w:szCs w:val="24"/>
        </w:rPr>
      </w:pPr>
      <w:proofErr w:type="spellStart"/>
      <w:r>
        <w:rPr>
          <w:rFonts w:ascii="Arial" w:hAnsi="Arial" w:cs="Arial"/>
          <w:sz w:val="24"/>
          <w:szCs w:val="24"/>
        </w:rPr>
        <w:t>Bowker</w:t>
      </w:r>
      <w:proofErr w:type="spellEnd"/>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t>California Institute of Technology</w:t>
      </w:r>
    </w:p>
    <w:p w:rsidR="00825B23" w:rsidRDefault="00825B23" w:rsidP="00825B23">
      <w:pPr>
        <w:pStyle w:val="NoSpacing"/>
        <w:rPr>
          <w:rFonts w:ascii="Arial" w:hAnsi="Arial" w:cs="Arial"/>
          <w:sz w:val="24"/>
          <w:szCs w:val="24"/>
        </w:rPr>
      </w:pPr>
    </w:p>
    <w:p w:rsidR="00825B23" w:rsidRPr="00A55D9C" w:rsidRDefault="00825B23" w:rsidP="00825B23">
      <w:pPr>
        <w:pStyle w:val="NoSpacing"/>
        <w:rPr>
          <w:rFonts w:ascii="Arial" w:hAnsi="Arial" w:cs="Arial"/>
          <w:b/>
          <w:sz w:val="24"/>
          <w:szCs w:val="24"/>
        </w:rPr>
      </w:pPr>
      <w:r>
        <w:rPr>
          <w:rFonts w:ascii="Arial" w:hAnsi="Arial" w:cs="Arial"/>
          <w:b/>
          <w:sz w:val="24"/>
          <w:szCs w:val="24"/>
        </w:rPr>
        <w:t>Joanne Dunham</w:t>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t>Melanie Wacker</w:t>
      </w:r>
    </w:p>
    <w:p w:rsidR="00825B23" w:rsidRPr="00A55D9C" w:rsidRDefault="00825B23" w:rsidP="00825B23">
      <w:pPr>
        <w:pStyle w:val="NoSpacing"/>
        <w:rPr>
          <w:rFonts w:ascii="Arial" w:hAnsi="Arial" w:cs="Arial"/>
          <w:sz w:val="24"/>
          <w:szCs w:val="24"/>
        </w:rPr>
      </w:pPr>
      <w:r>
        <w:rPr>
          <w:rFonts w:ascii="Arial" w:hAnsi="Arial" w:cs="Arial"/>
          <w:sz w:val="24"/>
          <w:szCs w:val="24"/>
        </w:rPr>
        <w:t>University of Leicester</w:t>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t>Columbia University</w:t>
      </w:r>
    </w:p>
    <w:p w:rsidR="00825B23" w:rsidRDefault="00825B23" w:rsidP="00825B23">
      <w:pPr>
        <w:pStyle w:val="NoSpacing"/>
        <w:rPr>
          <w:rFonts w:ascii="Arial" w:hAnsi="Arial" w:cs="Arial"/>
          <w:sz w:val="24"/>
          <w:szCs w:val="24"/>
        </w:rPr>
      </w:pPr>
    </w:p>
    <w:p w:rsidR="00825B23" w:rsidRDefault="00825B23" w:rsidP="00825B23">
      <w:pPr>
        <w:pStyle w:val="NoSpacing"/>
        <w:rPr>
          <w:rFonts w:ascii="Arial" w:hAnsi="Arial" w:cs="Arial"/>
          <w:b/>
          <w:sz w:val="24"/>
          <w:szCs w:val="24"/>
        </w:rPr>
      </w:pPr>
      <w:r>
        <w:rPr>
          <w:rFonts w:ascii="Arial" w:hAnsi="Arial" w:cs="Arial"/>
          <w:b/>
          <w:sz w:val="24"/>
          <w:szCs w:val="24"/>
        </w:rPr>
        <w:t>Thom Hickey</w:t>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r w:rsidR="00A55D9C">
        <w:rPr>
          <w:rFonts w:ascii="Arial" w:hAnsi="Arial" w:cs="Arial"/>
          <w:b/>
          <w:sz w:val="24"/>
          <w:szCs w:val="24"/>
        </w:rPr>
        <w:tab/>
      </w:r>
      <w:proofErr w:type="spellStart"/>
      <w:r w:rsidR="00A55D9C">
        <w:rPr>
          <w:rFonts w:ascii="Arial" w:hAnsi="Arial" w:cs="Arial"/>
          <w:b/>
          <w:sz w:val="24"/>
          <w:szCs w:val="24"/>
        </w:rPr>
        <w:t>Saskia</w:t>
      </w:r>
      <w:proofErr w:type="spellEnd"/>
      <w:r w:rsidR="00A55D9C">
        <w:rPr>
          <w:rFonts w:ascii="Arial" w:hAnsi="Arial" w:cs="Arial"/>
          <w:b/>
          <w:sz w:val="24"/>
          <w:szCs w:val="24"/>
        </w:rPr>
        <w:t xml:space="preserve"> </w:t>
      </w:r>
      <w:proofErr w:type="spellStart"/>
      <w:r w:rsidR="00A55D9C">
        <w:rPr>
          <w:rFonts w:ascii="Arial" w:hAnsi="Arial" w:cs="Arial"/>
          <w:b/>
          <w:sz w:val="24"/>
          <w:szCs w:val="24"/>
        </w:rPr>
        <w:t>Woutersen</w:t>
      </w:r>
      <w:proofErr w:type="spellEnd"/>
    </w:p>
    <w:p w:rsidR="00825B23" w:rsidRPr="00A55D9C" w:rsidRDefault="00825B23" w:rsidP="00825B23">
      <w:pPr>
        <w:pStyle w:val="NoSpacing"/>
        <w:rPr>
          <w:rFonts w:ascii="Arial" w:hAnsi="Arial" w:cs="Arial"/>
          <w:sz w:val="24"/>
          <w:szCs w:val="24"/>
        </w:rPr>
      </w:pPr>
      <w:r>
        <w:rPr>
          <w:rFonts w:ascii="Arial" w:hAnsi="Arial" w:cs="Arial"/>
          <w:sz w:val="24"/>
          <w:szCs w:val="24"/>
        </w:rPr>
        <w:t>OCLC Research</w:t>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r>
      <w:r w:rsidR="00A55D9C">
        <w:rPr>
          <w:rFonts w:ascii="Arial" w:hAnsi="Arial" w:cs="Arial"/>
          <w:sz w:val="24"/>
          <w:szCs w:val="24"/>
        </w:rPr>
        <w:tab/>
        <w:t>University of Amsterdam</w:t>
      </w:r>
    </w:p>
    <w:p w:rsidR="00825B23" w:rsidRDefault="00825B23" w:rsidP="00825B23">
      <w:pPr>
        <w:pStyle w:val="NoSpacing"/>
        <w:rPr>
          <w:rFonts w:ascii="Arial" w:hAnsi="Arial" w:cs="Arial"/>
          <w:sz w:val="24"/>
          <w:szCs w:val="24"/>
        </w:rPr>
      </w:pPr>
    </w:p>
    <w:p w:rsidR="00A55D9C" w:rsidRDefault="00A55D9C" w:rsidP="00825B23">
      <w:pPr>
        <w:pStyle w:val="NoSpacing"/>
        <w:rPr>
          <w:rFonts w:ascii="Arial" w:hAnsi="Arial" w:cs="Arial"/>
          <w:sz w:val="24"/>
          <w:szCs w:val="24"/>
        </w:rPr>
      </w:pPr>
    </w:p>
    <w:p w:rsidR="00825B23" w:rsidRPr="00825B23" w:rsidRDefault="00825B23" w:rsidP="00825B23">
      <w:pPr>
        <w:pStyle w:val="NoSpacing"/>
        <w:rPr>
          <w:rFonts w:ascii="Arial" w:hAnsi="Arial" w:cs="Arial"/>
          <w:sz w:val="24"/>
          <w:szCs w:val="24"/>
        </w:rPr>
      </w:pPr>
    </w:p>
    <w:p w:rsidR="00825B23" w:rsidRDefault="00825B23" w:rsidP="00825B23">
      <w:pPr>
        <w:pStyle w:val="NoSpacing"/>
        <w:rPr>
          <w:rFonts w:ascii="Arial" w:hAnsi="Arial" w:cs="Arial"/>
          <w:sz w:val="24"/>
          <w:szCs w:val="24"/>
        </w:rPr>
      </w:pPr>
    </w:p>
    <w:p w:rsidR="00825B23" w:rsidRDefault="00825B23" w:rsidP="00825B23">
      <w:pPr>
        <w:pStyle w:val="NoSpacing"/>
        <w:rPr>
          <w:rFonts w:ascii="Arial" w:hAnsi="Arial" w:cs="Arial"/>
          <w:sz w:val="24"/>
          <w:szCs w:val="24"/>
        </w:rPr>
      </w:pPr>
    </w:p>
    <w:p w:rsidR="00825B23" w:rsidRDefault="00825B23" w:rsidP="00825B23">
      <w:pPr>
        <w:pStyle w:val="NoSpacing"/>
        <w:rPr>
          <w:rFonts w:ascii="Arial" w:hAnsi="Arial" w:cs="Arial"/>
          <w:sz w:val="24"/>
          <w:szCs w:val="24"/>
        </w:rPr>
      </w:pPr>
    </w:p>
    <w:p w:rsidR="00825B23" w:rsidRPr="00825B23" w:rsidRDefault="00825B23" w:rsidP="00825B23">
      <w:pPr>
        <w:pStyle w:val="NoSpacing"/>
        <w:rPr>
          <w:rFonts w:ascii="Arial" w:hAnsi="Arial" w:cs="Arial"/>
          <w:sz w:val="24"/>
          <w:szCs w:val="24"/>
        </w:rPr>
      </w:pPr>
    </w:p>
    <w:p w:rsidR="00825B23" w:rsidRDefault="00825B23" w:rsidP="00825B23">
      <w:pPr>
        <w:jc w:val="center"/>
        <w:rPr>
          <w:rFonts w:ascii="Arial" w:hAnsi="Arial" w:cs="Arial"/>
          <w:b/>
          <w:sz w:val="28"/>
          <w:szCs w:val="28"/>
        </w:rPr>
      </w:pPr>
    </w:p>
    <w:p w:rsidR="00825B23" w:rsidRPr="00825B23" w:rsidRDefault="00825B23" w:rsidP="00825B23">
      <w:pPr>
        <w:jc w:val="center"/>
        <w:rPr>
          <w:rFonts w:ascii="Arial" w:hAnsi="Arial" w:cs="Arial"/>
          <w:b/>
          <w:sz w:val="24"/>
          <w:szCs w:val="24"/>
        </w:rPr>
      </w:pPr>
    </w:p>
    <w:p w:rsidR="00825B23" w:rsidRDefault="00825B23">
      <w:pPr>
        <w:rPr>
          <w:rFonts w:ascii="Arial" w:hAnsi="Arial" w:cs="Arial"/>
          <w:b/>
          <w:sz w:val="24"/>
          <w:szCs w:val="24"/>
        </w:rPr>
      </w:pPr>
    </w:p>
    <w:p w:rsidR="00A55D9C" w:rsidRDefault="00A55D9C" w:rsidP="00A55D9C">
      <w:pPr>
        <w:rPr>
          <w:rFonts w:ascii="Arial" w:hAnsi="Arial" w:cs="Arial"/>
        </w:rPr>
      </w:pPr>
      <w:r>
        <w:rPr>
          <w:rFonts w:ascii="Arial" w:hAnsi="Arial" w:cs="Arial"/>
        </w:rPr>
        <w:t>We are issuing this draft report for community comment.</w:t>
      </w:r>
      <w:r w:rsidR="003A27AB">
        <w:rPr>
          <w:rFonts w:ascii="Arial" w:hAnsi="Arial" w:cs="Arial"/>
        </w:rPr>
        <w:t xml:space="preserve"> We plan to publish the final report in June 2014.</w:t>
      </w:r>
    </w:p>
    <w:p w:rsidR="00A55D9C" w:rsidRPr="00A55D9C" w:rsidRDefault="00A55D9C" w:rsidP="00A55D9C">
      <w:pPr>
        <w:rPr>
          <w:rFonts w:ascii="Arial" w:hAnsi="Arial" w:cs="Arial"/>
        </w:rPr>
      </w:pPr>
      <w:r w:rsidRPr="00A55D9C">
        <w:rPr>
          <w:rFonts w:ascii="Arial" w:hAnsi="Arial" w:cs="Arial"/>
        </w:rPr>
        <w:t>Please direct correspondence</w:t>
      </w:r>
      <w:r>
        <w:rPr>
          <w:rFonts w:ascii="Arial" w:hAnsi="Arial" w:cs="Arial"/>
        </w:rPr>
        <w:t xml:space="preserve"> and feedback</w:t>
      </w:r>
      <w:r w:rsidRPr="00A55D9C">
        <w:rPr>
          <w:rFonts w:ascii="Arial" w:hAnsi="Arial" w:cs="Arial"/>
        </w:rPr>
        <w:t xml:space="preserve"> to: </w:t>
      </w:r>
    </w:p>
    <w:p w:rsidR="00A55D9C" w:rsidRPr="00A55D9C" w:rsidRDefault="00A55D9C" w:rsidP="00A55D9C">
      <w:pPr>
        <w:pStyle w:val="NoSpacing"/>
        <w:rPr>
          <w:rFonts w:ascii="Arial" w:hAnsi="Arial" w:cs="Arial"/>
        </w:rPr>
      </w:pPr>
      <w:r w:rsidRPr="00A55D9C">
        <w:rPr>
          <w:rFonts w:ascii="Arial" w:hAnsi="Arial" w:cs="Arial"/>
        </w:rPr>
        <w:t xml:space="preserve">Karen Smith-Yoshimura </w:t>
      </w:r>
    </w:p>
    <w:p w:rsidR="00A55D9C" w:rsidRPr="00A55D9C" w:rsidRDefault="00A55D9C" w:rsidP="00A55D9C">
      <w:pPr>
        <w:pStyle w:val="NoSpacing"/>
        <w:rPr>
          <w:rFonts w:ascii="Arial" w:hAnsi="Arial" w:cs="Arial"/>
        </w:rPr>
      </w:pPr>
      <w:r w:rsidRPr="00A55D9C">
        <w:rPr>
          <w:rFonts w:ascii="Arial" w:hAnsi="Arial" w:cs="Arial"/>
        </w:rPr>
        <w:t xml:space="preserve">Program Officer </w:t>
      </w:r>
    </w:p>
    <w:p w:rsidR="00A55D9C" w:rsidRDefault="0023110C" w:rsidP="00A55D9C">
      <w:pPr>
        <w:pStyle w:val="NoSpacing"/>
        <w:rPr>
          <w:rFonts w:ascii="Arial" w:hAnsi="Arial" w:cs="Arial"/>
        </w:rPr>
      </w:pPr>
      <w:hyperlink r:id="rId8" w:history="1">
        <w:r w:rsidR="00A55D9C" w:rsidRPr="0013616F">
          <w:rPr>
            <w:rStyle w:val="Hyperlink"/>
            <w:rFonts w:ascii="Arial" w:hAnsi="Arial" w:cs="Arial"/>
          </w:rPr>
          <w:t>karen_smith-yoshmura@oclc.org</w:t>
        </w:r>
      </w:hyperlink>
    </w:p>
    <w:p w:rsidR="00825B23" w:rsidRPr="00A55D9C" w:rsidRDefault="00825B23" w:rsidP="00A55D9C">
      <w:pPr>
        <w:pStyle w:val="NoSpacing"/>
        <w:rPr>
          <w:rFonts w:ascii="Arial" w:hAnsi="Arial" w:cs="Arial"/>
          <w:b/>
          <w:sz w:val="24"/>
          <w:szCs w:val="24"/>
        </w:rPr>
      </w:pPr>
      <w:r w:rsidRPr="00A55D9C">
        <w:rPr>
          <w:rFonts w:ascii="Arial" w:hAnsi="Arial" w:cs="Arial"/>
          <w:b/>
          <w:sz w:val="24"/>
          <w:szCs w:val="24"/>
        </w:rPr>
        <w:br w:type="page"/>
      </w:r>
    </w:p>
    <w:p w:rsidR="00825B23" w:rsidRDefault="00825B23">
      <w:pPr>
        <w:rPr>
          <w:rFonts w:ascii="Arial" w:hAnsi="Arial" w:cs="Arial"/>
          <w:b/>
          <w:sz w:val="24"/>
          <w:szCs w:val="24"/>
        </w:rPr>
      </w:pPr>
    </w:p>
    <w:p w:rsidR="00CA331B" w:rsidRDefault="00CA331B" w:rsidP="007F5E39">
      <w:pPr>
        <w:ind w:firstLine="720"/>
        <w:jc w:val="center"/>
        <w:rPr>
          <w:rFonts w:ascii="Arial" w:hAnsi="Arial" w:cs="Arial"/>
          <w:b/>
          <w:sz w:val="24"/>
          <w:szCs w:val="24"/>
        </w:rPr>
      </w:pPr>
      <w:r>
        <w:rPr>
          <w:rFonts w:ascii="Arial" w:hAnsi="Arial" w:cs="Arial"/>
          <w:b/>
          <w:sz w:val="24"/>
          <w:szCs w:val="24"/>
        </w:rPr>
        <w:t>Registering Researchers in Authority Files</w:t>
      </w:r>
    </w:p>
    <w:p w:rsidR="00C96372" w:rsidRDefault="00C96372" w:rsidP="00CA331B">
      <w:pPr>
        <w:rPr>
          <w:rFonts w:ascii="Arial" w:hAnsi="Arial" w:cs="Arial"/>
        </w:rPr>
      </w:pPr>
    </w:p>
    <w:p w:rsidR="00F5313D" w:rsidRDefault="005A1128" w:rsidP="009D3E0D">
      <w:pPr>
        <w:rPr>
          <w:rFonts w:ascii="Arial" w:hAnsi="Arial" w:cs="Arial"/>
        </w:rPr>
      </w:pPr>
      <w:r>
        <w:rPr>
          <w:rFonts w:ascii="Arial" w:hAnsi="Arial" w:cs="Arial"/>
        </w:rPr>
        <w:t xml:space="preserve">The pressure on higher education to demonstrate value has led to institutions’ </w:t>
      </w:r>
      <w:r w:rsidR="00F5313D">
        <w:rPr>
          <w:rFonts w:ascii="Arial" w:hAnsi="Arial" w:cs="Arial"/>
        </w:rPr>
        <w:t>drive to improve their</w:t>
      </w:r>
      <w:r>
        <w:rPr>
          <w:rFonts w:ascii="Arial" w:hAnsi="Arial" w:cs="Arial"/>
        </w:rPr>
        <w:t xml:space="preserve"> reputation and ranking. </w:t>
      </w:r>
      <w:r w:rsidR="00F5313D">
        <w:rPr>
          <w:rFonts w:ascii="Arial" w:hAnsi="Arial" w:cs="Arial"/>
        </w:rPr>
        <w:t xml:space="preserve">Ranking tables rely in part on how often the works produced by the institutions’ scholars are cited in professional and academic journals. This presents institutions with a challenge: how can they accurately </w:t>
      </w:r>
      <w:r w:rsidR="00CA674B">
        <w:rPr>
          <w:rFonts w:ascii="Arial" w:hAnsi="Arial" w:cs="Arial"/>
        </w:rPr>
        <w:t xml:space="preserve">measure and </w:t>
      </w:r>
      <w:r w:rsidR="00F5313D">
        <w:rPr>
          <w:rFonts w:ascii="Arial" w:hAnsi="Arial" w:cs="Arial"/>
        </w:rPr>
        <w:t>reflect the entire scholarly output of all their researchers?</w:t>
      </w:r>
      <w:r w:rsidR="008147B0">
        <w:rPr>
          <w:rFonts w:ascii="Arial" w:hAnsi="Arial" w:cs="Arial"/>
        </w:rPr>
        <w:t xml:space="preserve"> The same information about a specific researcher may be represented in multiple databases, and only a subset interoperates with each other.</w:t>
      </w:r>
    </w:p>
    <w:p w:rsidR="009D3E0D" w:rsidRDefault="00CA331B" w:rsidP="009D3E0D">
      <w:pPr>
        <w:rPr>
          <w:rFonts w:ascii="Arial" w:hAnsi="Arial" w:cs="Arial"/>
        </w:rPr>
      </w:pPr>
      <w:r>
        <w:rPr>
          <w:rFonts w:ascii="Arial" w:hAnsi="Arial" w:cs="Arial"/>
        </w:rPr>
        <w:t>Scholarly output impacts the reputation and ranking of the institution. Three global university rankings</w:t>
      </w:r>
      <w:r w:rsidR="00C008A1">
        <w:rPr>
          <w:rFonts w:ascii="Arial" w:hAnsi="Arial" w:cs="Arial"/>
        </w:rPr>
        <w:t xml:space="preserve"> of particular interest to research libraries</w:t>
      </w:r>
      <w:r>
        <w:rPr>
          <w:rFonts w:ascii="Arial" w:hAnsi="Arial" w:cs="Arial"/>
        </w:rPr>
        <w:t>—</w:t>
      </w:r>
      <w:hyperlink r:id="rId9" w:history="1">
        <w:r w:rsidRPr="00F5313D">
          <w:rPr>
            <w:rStyle w:val="Hyperlink"/>
            <w:rFonts w:ascii="Arial" w:hAnsi="Arial" w:cs="Arial"/>
          </w:rPr>
          <w:t>Times Higher Education</w:t>
        </w:r>
      </w:hyperlink>
      <w:r w:rsidR="00C008A1">
        <w:rPr>
          <w:rFonts w:ascii="Arial" w:hAnsi="Arial" w:cs="Arial"/>
        </w:rPr>
        <w:t xml:space="preserve">, </w:t>
      </w:r>
      <w:hyperlink r:id="rId10" w:history="1">
        <w:r w:rsidR="00C008A1" w:rsidRPr="00F5313D">
          <w:rPr>
            <w:rStyle w:val="Hyperlink"/>
            <w:rFonts w:ascii="Arial" w:hAnsi="Arial" w:cs="Arial"/>
          </w:rPr>
          <w:t>Academic Ranking of World Universities</w:t>
        </w:r>
      </w:hyperlink>
      <w:r w:rsidR="00C008A1">
        <w:rPr>
          <w:rFonts w:ascii="Arial" w:hAnsi="Arial" w:cs="Arial"/>
        </w:rPr>
        <w:t xml:space="preserve"> and </w:t>
      </w:r>
      <w:hyperlink r:id="rId11" w:history="1">
        <w:r w:rsidR="00C008A1" w:rsidRPr="00F5313D">
          <w:rPr>
            <w:rStyle w:val="Hyperlink"/>
            <w:rFonts w:ascii="Arial" w:hAnsi="Arial" w:cs="Arial"/>
          </w:rPr>
          <w:t>QS Top Universities</w:t>
        </w:r>
      </w:hyperlink>
      <w:r w:rsidR="00C008A1">
        <w:rPr>
          <w:rFonts w:ascii="Arial" w:hAnsi="Arial" w:cs="Arial"/>
        </w:rPr>
        <w:t>—all use citations as a factor in determining rankings, skewing the results towards universities focusing on the sciences rather than the humanities. Notes QS: “</w:t>
      </w:r>
      <w:r w:rsidR="00C008A1">
        <w:rPr>
          <w:rFonts w:ascii="Arial" w:hAnsi="Arial" w:cs="Arial"/>
          <w:i/>
        </w:rPr>
        <w:t>Citations…are the best understood and most widely accepted measure of research strength.”</w:t>
      </w:r>
      <w:r w:rsidR="00C008A1">
        <w:rPr>
          <w:rStyle w:val="EndnoteReference"/>
          <w:rFonts w:ascii="Arial" w:hAnsi="Arial" w:cs="Arial"/>
          <w:i/>
        </w:rPr>
        <w:endnoteReference w:id="1"/>
      </w:r>
      <w:r w:rsidR="00C008A1">
        <w:rPr>
          <w:rFonts w:ascii="Arial" w:hAnsi="Arial" w:cs="Arial"/>
        </w:rPr>
        <w:t xml:space="preserve"> This focus on citations also puts added weight to authors of </w:t>
      </w:r>
      <w:r w:rsidR="00C008A1">
        <w:rPr>
          <w:rFonts w:ascii="Arial" w:hAnsi="Arial" w:cs="Arial"/>
          <w:i/>
        </w:rPr>
        <w:t>journal articles,</w:t>
      </w:r>
      <w:r w:rsidR="00C008A1">
        <w:rPr>
          <w:rFonts w:ascii="Arial" w:hAnsi="Arial" w:cs="Arial"/>
        </w:rPr>
        <w:t xml:space="preserve"> which are not usually represented in national authority files</w:t>
      </w:r>
      <w:r w:rsidR="00C008A1" w:rsidRPr="00C96372">
        <w:rPr>
          <w:rFonts w:ascii="Arial" w:hAnsi="Arial" w:cs="Arial"/>
        </w:rPr>
        <w:t>.</w:t>
      </w:r>
      <w:r w:rsidR="00516BB4" w:rsidRPr="00C96372">
        <w:rPr>
          <w:rFonts w:ascii="Arial" w:hAnsi="Arial" w:cs="Arial"/>
        </w:rPr>
        <w:t xml:space="preserve"> </w:t>
      </w:r>
      <w:r w:rsidR="00983E8F">
        <w:rPr>
          <w:rFonts w:ascii="Arial" w:hAnsi="Arial" w:cs="Arial"/>
        </w:rPr>
        <w:t>This absence</w:t>
      </w:r>
      <w:r w:rsidR="00561E30" w:rsidRPr="00561E30">
        <w:rPr>
          <w:rFonts w:ascii="Arial" w:hAnsi="Arial" w:cs="Arial"/>
        </w:rPr>
        <w:t xml:space="preserve"> </w:t>
      </w:r>
      <w:bookmarkStart w:id="2" w:name="_GoBack"/>
      <w:bookmarkEnd w:id="2"/>
      <w:r w:rsidR="00561E30" w:rsidRPr="00561E30">
        <w:rPr>
          <w:rFonts w:ascii="Arial" w:hAnsi="Arial" w:cs="Arial"/>
        </w:rPr>
        <w:t xml:space="preserve">exacerbates the issue of </w:t>
      </w:r>
      <w:r w:rsidR="00561E30">
        <w:rPr>
          <w:rFonts w:ascii="Arial" w:hAnsi="Arial" w:cs="Arial"/>
        </w:rPr>
        <w:t xml:space="preserve">unclear or </w:t>
      </w:r>
      <w:proofErr w:type="spellStart"/>
      <w:r w:rsidR="00561E30">
        <w:rPr>
          <w:rFonts w:ascii="Arial" w:hAnsi="Arial" w:cs="Arial"/>
        </w:rPr>
        <w:t>mis</w:t>
      </w:r>
      <w:proofErr w:type="spellEnd"/>
      <w:r w:rsidR="00561E30">
        <w:rPr>
          <w:rFonts w:ascii="Arial" w:hAnsi="Arial" w:cs="Arial"/>
        </w:rPr>
        <w:t>-attribution.</w:t>
      </w:r>
      <w:r w:rsidR="006F2C16">
        <w:rPr>
          <w:rFonts w:ascii="Arial" w:hAnsi="Arial" w:cs="Arial"/>
        </w:rPr>
        <w:t xml:space="preserve"> </w:t>
      </w:r>
      <w:r w:rsidR="00413C83">
        <w:rPr>
          <w:rFonts w:ascii="Arial" w:hAnsi="Arial" w:cs="Arial"/>
        </w:rPr>
        <w:t xml:space="preserve">The rise of </w:t>
      </w:r>
      <w:proofErr w:type="spellStart"/>
      <w:r w:rsidR="00413C83">
        <w:rPr>
          <w:rFonts w:ascii="Arial" w:hAnsi="Arial" w:cs="Arial"/>
        </w:rPr>
        <w:t>bibliometrics</w:t>
      </w:r>
      <w:proofErr w:type="spellEnd"/>
      <w:r w:rsidR="00413C83">
        <w:rPr>
          <w:rFonts w:ascii="Arial" w:hAnsi="Arial" w:cs="Arial"/>
        </w:rPr>
        <w:t xml:space="preserve"> and its extension, </w:t>
      </w:r>
      <w:proofErr w:type="spellStart"/>
      <w:r w:rsidR="00413C83">
        <w:rPr>
          <w:rFonts w:ascii="Arial" w:hAnsi="Arial" w:cs="Arial"/>
        </w:rPr>
        <w:t>altmetrics</w:t>
      </w:r>
      <w:proofErr w:type="spellEnd"/>
      <w:r w:rsidR="00413C83">
        <w:rPr>
          <w:rFonts w:ascii="Arial" w:hAnsi="Arial" w:cs="Arial"/>
        </w:rPr>
        <w:t xml:space="preserve">—the attempt to measure the </w:t>
      </w:r>
      <w:r w:rsidR="00413C83">
        <w:rPr>
          <w:rFonts w:ascii="Arial" w:hAnsi="Arial" w:cs="Arial"/>
          <w:i/>
        </w:rPr>
        <w:t>impact</w:t>
      </w:r>
      <w:r w:rsidR="00413C83">
        <w:rPr>
          <w:rFonts w:ascii="Arial" w:hAnsi="Arial" w:cs="Arial"/>
        </w:rPr>
        <w:t xml:space="preserve"> of a work including mentions in social media and news media—</w:t>
      </w:r>
      <w:r w:rsidR="000669B2">
        <w:rPr>
          <w:rFonts w:ascii="Arial" w:hAnsi="Arial" w:cs="Arial"/>
        </w:rPr>
        <w:t>strengthens</w:t>
      </w:r>
      <w:r w:rsidR="00413C83">
        <w:rPr>
          <w:rFonts w:ascii="Arial" w:hAnsi="Arial" w:cs="Arial"/>
        </w:rPr>
        <w:t xml:space="preserve"> the need to uniquely identify researchers and correctly associate them with their scholarly output.</w:t>
      </w:r>
    </w:p>
    <w:p w:rsidR="00CA674B" w:rsidRDefault="00CA674B" w:rsidP="00CA674B">
      <w:pPr>
        <w:rPr>
          <w:rFonts w:ascii="Arial" w:hAnsi="Arial" w:cs="Arial"/>
        </w:rPr>
      </w:pPr>
      <w:r w:rsidRPr="00377947">
        <w:rPr>
          <w:rFonts w:ascii="Arial" w:hAnsi="Arial" w:cs="Arial"/>
        </w:rPr>
        <w:t>Over the past year the OCLC Research Registering Researchers in Authority</w:t>
      </w:r>
      <w:r>
        <w:rPr>
          <w:rFonts w:ascii="Arial" w:hAnsi="Arial" w:cs="Arial"/>
        </w:rPr>
        <w:t xml:space="preserve"> Files Task Group has been considering how to make it easier for researchers and institutions to more accurately measure their scholarly output</w:t>
      </w:r>
      <w:r w:rsidRPr="00377947">
        <w:rPr>
          <w:rFonts w:ascii="Arial" w:hAnsi="Arial" w:cs="Arial"/>
        </w:rPr>
        <w:t>. A number of approaches to providing authoritative researcher identifiers have emerged, but they tend to be limited by discipline, affiliation, or publisher.</w:t>
      </w:r>
      <w:r w:rsidRPr="00325B26">
        <w:t xml:space="preserve"> </w:t>
      </w:r>
      <w:r w:rsidRPr="00325B26">
        <w:rPr>
          <w:rFonts w:ascii="Arial" w:hAnsi="Arial" w:cs="Arial"/>
        </w:rPr>
        <w:t>The Task Group developed use cases and functional requirements for researcher identifier management systems then compared the functional requirements against a sample of curre</w:t>
      </w:r>
      <w:r>
        <w:rPr>
          <w:rFonts w:ascii="Arial" w:hAnsi="Arial" w:cs="Arial"/>
        </w:rPr>
        <w:t>ntly available systems to identify gaps, challenges</w:t>
      </w:r>
      <w:r w:rsidRPr="00325B26">
        <w:rPr>
          <w:rFonts w:ascii="Arial" w:hAnsi="Arial" w:cs="Arial"/>
        </w:rPr>
        <w:t xml:space="preserve"> and opportunities. </w:t>
      </w:r>
      <w:r>
        <w:rPr>
          <w:rFonts w:ascii="Arial" w:hAnsi="Arial" w:cs="Arial"/>
        </w:rPr>
        <w:t xml:space="preserve">How can we best utilize the </w:t>
      </w:r>
      <w:r w:rsidRPr="00BC29CA">
        <w:rPr>
          <w:rFonts w:ascii="Arial" w:hAnsi="Arial" w:cs="Arial"/>
        </w:rPr>
        <w:t>vari</w:t>
      </w:r>
      <w:r>
        <w:rPr>
          <w:rFonts w:ascii="Arial" w:hAnsi="Arial" w:cs="Arial"/>
        </w:rPr>
        <w:t xml:space="preserve">ous types of </w:t>
      </w:r>
      <w:r w:rsidRPr="00377947">
        <w:rPr>
          <w:rFonts w:ascii="Arial" w:hAnsi="Arial" w:cs="Arial"/>
        </w:rPr>
        <w:t>researcher identifiers</w:t>
      </w:r>
      <w:r w:rsidRPr="00BC29CA">
        <w:rPr>
          <w:rFonts w:ascii="Arial" w:hAnsi="Arial" w:cs="Arial"/>
        </w:rPr>
        <w:t xml:space="preserve"> </w:t>
      </w:r>
      <w:r>
        <w:rPr>
          <w:rFonts w:ascii="Arial" w:hAnsi="Arial" w:cs="Arial"/>
        </w:rPr>
        <w:t xml:space="preserve">to </w:t>
      </w:r>
      <w:r w:rsidRPr="00BC29CA">
        <w:rPr>
          <w:rFonts w:ascii="Arial" w:hAnsi="Arial" w:cs="Arial"/>
        </w:rPr>
        <w:t>more accurate</w:t>
      </w:r>
      <w:r>
        <w:rPr>
          <w:rFonts w:ascii="Arial" w:hAnsi="Arial" w:cs="Arial"/>
        </w:rPr>
        <w:t>ly identify researchers and their work for better research outcomes?</w:t>
      </w:r>
    </w:p>
    <w:p w:rsidR="00561E30" w:rsidRPr="00920E57" w:rsidRDefault="00CA674B" w:rsidP="009D3E0D">
      <w:pPr>
        <w:rPr>
          <w:rFonts w:ascii="Arial" w:hAnsi="Arial" w:cs="Arial"/>
        </w:rPr>
      </w:pPr>
      <w:r>
        <w:rPr>
          <w:rFonts w:ascii="Arial" w:hAnsi="Arial" w:cs="Arial"/>
        </w:rPr>
        <w:t xml:space="preserve">Registering researchers in some type of authority file or identifier system has become more compelling as both institutions and researchers recognize the need to compile scholarly output. </w:t>
      </w:r>
      <w:r w:rsidR="009D3E0D" w:rsidRPr="00920E57">
        <w:rPr>
          <w:rFonts w:ascii="Arial" w:hAnsi="Arial" w:cs="Arial"/>
        </w:rPr>
        <w:t>Library name authority files manage</w:t>
      </w:r>
      <w:r w:rsidR="000B32FE">
        <w:rPr>
          <w:rFonts w:ascii="Arial" w:hAnsi="Arial" w:cs="Arial"/>
        </w:rPr>
        <w:t xml:space="preserve"> identities in library catalog</w:t>
      </w:r>
      <w:r w:rsidR="009D3E0D" w:rsidRPr="00920E57">
        <w:rPr>
          <w:rFonts w:ascii="Arial" w:hAnsi="Arial" w:cs="Arial"/>
        </w:rPr>
        <w:t>s to enable user</w:t>
      </w:r>
      <w:r w:rsidR="000B32FE">
        <w:rPr>
          <w:rFonts w:ascii="Arial" w:hAnsi="Arial" w:cs="Arial"/>
        </w:rPr>
        <w:t>s</w:t>
      </w:r>
      <w:r w:rsidR="009D3E0D" w:rsidRPr="00920E57">
        <w:rPr>
          <w:rFonts w:ascii="Arial" w:hAnsi="Arial" w:cs="Arial"/>
        </w:rPr>
        <w:t xml:space="preserve"> to easily and quickly find all the kno</w:t>
      </w:r>
      <w:r w:rsidR="00A445D5">
        <w:rPr>
          <w:rFonts w:ascii="Arial" w:hAnsi="Arial" w:cs="Arial"/>
        </w:rPr>
        <w:t>wn works—individual monographic publications</w:t>
      </w:r>
      <w:r w:rsidR="009D3E0D" w:rsidRPr="00920E57">
        <w:rPr>
          <w:rFonts w:ascii="Arial" w:hAnsi="Arial" w:cs="Arial"/>
        </w:rPr>
        <w:t xml:space="preserve"> such as books, musical scores, sound recordings, etc</w:t>
      </w:r>
      <w:proofErr w:type="gramStart"/>
      <w:r w:rsidR="009D3E0D" w:rsidRPr="00920E57">
        <w:rPr>
          <w:rFonts w:ascii="Arial" w:hAnsi="Arial" w:cs="Arial"/>
        </w:rPr>
        <w:t>.—</w:t>
      </w:r>
      <w:proofErr w:type="gramEnd"/>
      <w:r w:rsidR="009D3E0D" w:rsidRPr="00920E57">
        <w:rPr>
          <w:rFonts w:ascii="Arial" w:hAnsi="Arial" w:cs="Arial"/>
        </w:rPr>
        <w:t xml:space="preserve"> associated with a given person. They are created to control the names of authors or creators of works and names that are subjects of works, such as biographies, as they are recorded in library catalogs.  Librarians control names by recording as many names by which an identity is known in an authority record together with other differentiating information.  </w:t>
      </w:r>
      <w:r w:rsidR="00302777" w:rsidRPr="00920E57">
        <w:rPr>
          <w:rFonts w:ascii="Arial" w:hAnsi="Arial" w:cs="Arial"/>
        </w:rPr>
        <w:t xml:space="preserve">Traditionally a library authority record contains sufficient information to uniquely identify the name in a library’s catalog, so will be more likely to contain differentiating information such as dates of birth , known affiliations, etc. in records for common names than in </w:t>
      </w:r>
      <w:r w:rsidR="00302777" w:rsidRPr="00920E57">
        <w:rPr>
          <w:rFonts w:ascii="Arial" w:hAnsi="Arial" w:cs="Arial"/>
        </w:rPr>
        <w:lastRenderedPageBreak/>
        <w:t xml:space="preserve">records for unusual names.  The goal is to ensure that an author search on the catalog will retrieve all and only those works associated with that author. However, since it is common for libraries to share a common authority file, such as the international </w:t>
      </w:r>
      <w:r w:rsidR="00A445D5">
        <w:rPr>
          <w:rFonts w:ascii="Arial" w:hAnsi="Arial" w:cs="Arial"/>
        </w:rPr>
        <w:t>Library of Congress/</w:t>
      </w:r>
      <w:hyperlink r:id="rId12" w:history="1">
        <w:r w:rsidR="00302777" w:rsidRPr="00920E57">
          <w:rPr>
            <w:rStyle w:val="Hyperlink"/>
            <w:rFonts w:ascii="Arial" w:hAnsi="Arial" w:cs="Arial"/>
          </w:rPr>
          <w:t>Name Authority Cooperative Program (NACO)</w:t>
        </w:r>
      </w:hyperlink>
      <w:r w:rsidR="00A445D5">
        <w:rPr>
          <w:rFonts w:ascii="Arial" w:hAnsi="Arial" w:cs="Arial"/>
        </w:rPr>
        <w:t xml:space="preserve"> Name Authority File</w:t>
      </w:r>
      <w:r w:rsidR="00302777" w:rsidRPr="00920E57">
        <w:rPr>
          <w:rFonts w:ascii="Arial" w:hAnsi="Arial" w:cs="Arial"/>
        </w:rPr>
        <w:t>, an authority record ma</w:t>
      </w:r>
      <w:r w:rsidR="00A445D5">
        <w:rPr>
          <w:rFonts w:ascii="Arial" w:hAnsi="Arial" w:cs="Arial"/>
        </w:rPr>
        <w:t>y have to uniquely identify</w:t>
      </w:r>
      <w:r w:rsidR="00302777" w:rsidRPr="00920E57">
        <w:rPr>
          <w:rFonts w:ascii="Arial" w:hAnsi="Arial" w:cs="Arial"/>
        </w:rPr>
        <w:t xml:space="preserve"> a name in the context of hundreds of libraries’ catalogues representing millions of works and millions of authors.</w:t>
      </w:r>
    </w:p>
    <w:p w:rsidR="00920E57" w:rsidRPr="00920E57" w:rsidRDefault="00190522" w:rsidP="00920E57">
      <w:pPr>
        <w:rPr>
          <w:rFonts w:ascii="Arial" w:hAnsi="Arial" w:cs="Arial"/>
        </w:rPr>
      </w:pPr>
      <w:r w:rsidRPr="00920E57">
        <w:rPr>
          <w:rFonts w:ascii="Arial" w:hAnsi="Arial" w:cs="Arial"/>
        </w:rPr>
        <w:t xml:space="preserve">Traditional library practice is to select a “preferred name form” that is used in the library’s catalog. This preferred name form may differ from one community and language to another. For example, “Confucius” is used in Anglo-American communities and </w:t>
      </w:r>
      <w:r w:rsidRPr="00920E57">
        <w:rPr>
          <w:rFonts w:ascii="Arial" w:eastAsia="Arial Unicode MS" w:hAnsi="Arial" w:cs="Arial"/>
        </w:rPr>
        <w:t>“</w:t>
      </w:r>
      <w:proofErr w:type="spellStart"/>
      <w:r w:rsidRPr="00920E57">
        <w:rPr>
          <w:rFonts w:ascii="Arial" w:eastAsia="Arial Unicode MS" w:hAnsi="Arial Unicode MS" w:cs="Arial"/>
        </w:rPr>
        <w:t>孔子</w:t>
      </w:r>
      <w:proofErr w:type="spellEnd"/>
      <w:r w:rsidR="005C26AD" w:rsidRPr="00920E57">
        <w:rPr>
          <w:rFonts w:ascii="Arial" w:eastAsia="Arial Unicode MS" w:hAnsi="Arial" w:cs="Arial"/>
        </w:rPr>
        <w:t xml:space="preserve">” in Chinese, Japanese and Korean communities. </w:t>
      </w:r>
      <w:r w:rsidRPr="00920E57">
        <w:rPr>
          <w:rFonts w:ascii="Arial" w:hAnsi="Arial" w:cs="Arial"/>
        </w:rPr>
        <w:t xml:space="preserve"> </w:t>
      </w:r>
      <w:r w:rsidR="00E777F6" w:rsidRPr="00920E57">
        <w:rPr>
          <w:rFonts w:ascii="Arial" w:hAnsi="Arial" w:cs="Arial"/>
        </w:rPr>
        <w:t xml:space="preserve">The potential to link </w:t>
      </w:r>
      <w:r w:rsidRPr="00920E57">
        <w:rPr>
          <w:rFonts w:ascii="Arial" w:hAnsi="Arial" w:cs="Arial"/>
        </w:rPr>
        <w:t xml:space="preserve">between different authority files which may have very different preferred forms for the same name has been demonstrated by the </w:t>
      </w:r>
      <w:hyperlink r:id="rId13" w:history="1">
        <w:r w:rsidRPr="00920E57">
          <w:rPr>
            <w:rStyle w:val="Hyperlink"/>
            <w:rFonts w:ascii="Arial" w:hAnsi="Arial" w:cs="Arial"/>
          </w:rPr>
          <w:t>Virtual International Authority File</w:t>
        </w:r>
        <w:r w:rsidR="00E777F6" w:rsidRPr="00920E57">
          <w:rPr>
            <w:rStyle w:val="Hyperlink"/>
            <w:rFonts w:ascii="Arial" w:hAnsi="Arial" w:cs="Arial"/>
          </w:rPr>
          <w:t xml:space="preserve"> (VIAF)</w:t>
        </w:r>
      </w:hyperlink>
      <w:r w:rsidR="00E777F6" w:rsidRPr="00920E57">
        <w:rPr>
          <w:rFonts w:ascii="Arial" w:hAnsi="Arial" w:cs="Arial"/>
        </w:rPr>
        <w:t>. It uses</w:t>
      </w:r>
      <w:r w:rsidRPr="00920E57">
        <w:rPr>
          <w:rFonts w:ascii="Arial" w:hAnsi="Arial" w:cs="Arial"/>
        </w:rPr>
        <w:t xml:space="preserve"> the differentiating data contained in library authority records and the associated works they are lin</w:t>
      </w:r>
      <w:r w:rsidR="00920E57" w:rsidRPr="00920E57">
        <w:rPr>
          <w:rFonts w:ascii="Arial" w:hAnsi="Arial" w:cs="Arial"/>
        </w:rPr>
        <w:t>ked to in library catalog</w:t>
      </w:r>
      <w:r w:rsidR="00E777F6" w:rsidRPr="00920E57">
        <w:rPr>
          <w:rFonts w:ascii="Arial" w:hAnsi="Arial" w:cs="Arial"/>
        </w:rPr>
        <w:t xml:space="preserve"> records to cluster the </w:t>
      </w:r>
      <w:r w:rsidR="00920E57" w:rsidRPr="00920E57">
        <w:rPr>
          <w:rFonts w:ascii="Arial" w:hAnsi="Arial" w:cs="Arial"/>
        </w:rPr>
        <w:t xml:space="preserve">authority </w:t>
      </w:r>
      <w:r w:rsidR="00E777F6" w:rsidRPr="00920E57">
        <w:rPr>
          <w:rFonts w:ascii="Arial" w:hAnsi="Arial" w:cs="Arial"/>
        </w:rPr>
        <w:t xml:space="preserve">records together and </w:t>
      </w:r>
      <w:r w:rsidR="00920E57" w:rsidRPr="00920E57">
        <w:rPr>
          <w:rFonts w:ascii="Arial" w:hAnsi="Arial" w:cs="Arial"/>
        </w:rPr>
        <w:t xml:space="preserve">then </w:t>
      </w:r>
      <w:r w:rsidR="00E777F6" w:rsidRPr="00920E57">
        <w:rPr>
          <w:rFonts w:ascii="Arial" w:hAnsi="Arial" w:cs="Arial"/>
        </w:rPr>
        <w:t>assigns that cluster a unique identifier.</w:t>
      </w:r>
      <w:r w:rsidR="00920E57" w:rsidRPr="00920E57">
        <w:rPr>
          <w:rFonts w:ascii="Arial" w:hAnsi="Arial" w:cs="Arial"/>
        </w:rPr>
        <w:t xml:space="preserve"> Authority files and the catalogs with which they are associated are a rich resource of </w:t>
      </w:r>
      <w:proofErr w:type="spellStart"/>
      <w:r w:rsidR="00920E57" w:rsidRPr="00920E57">
        <w:rPr>
          <w:rFonts w:ascii="Arial" w:hAnsi="Arial" w:cs="Arial"/>
        </w:rPr>
        <w:t>curated</w:t>
      </w:r>
      <w:proofErr w:type="spellEnd"/>
      <w:r w:rsidR="00920E57" w:rsidRPr="00920E57">
        <w:rPr>
          <w:rFonts w:ascii="Arial" w:hAnsi="Arial" w:cs="Arial"/>
        </w:rPr>
        <w:t xml:space="preserve"> data that can support data linking and semantic web applications.</w:t>
      </w:r>
    </w:p>
    <w:p w:rsidR="00AD42A2" w:rsidRDefault="00561E30" w:rsidP="00DE799B">
      <w:pPr>
        <w:rPr>
          <w:rFonts w:ascii="Arial" w:hAnsi="Arial" w:cs="Arial"/>
        </w:rPr>
      </w:pPr>
      <w:r w:rsidRPr="00561E30">
        <w:rPr>
          <w:rFonts w:ascii="Arial" w:hAnsi="Arial" w:cs="Arial"/>
        </w:rPr>
        <w:t>A registration file and an authority file may serve two distinct functions.  A registration file strives to create a uniqu</w:t>
      </w:r>
      <w:r w:rsidR="009D3E0D">
        <w:rPr>
          <w:rFonts w:ascii="Arial" w:hAnsi="Arial" w:cs="Arial"/>
        </w:rPr>
        <w:t>e identifier for a given entity</w:t>
      </w:r>
      <w:r w:rsidRPr="00561E30">
        <w:rPr>
          <w:rFonts w:ascii="Arial" w:hAnsi="Arial" w:cs="Arial"/>
        </w:rPr>
        <w:t>. An authority file, while doing the same, may impose addition</w:t>
      </w:r>
      <w:r>
        <w:rPr>
          <w:rFonts w:ascii="Arial" w:hAnsi="Arial" w:cs="Arial"/>
        </w:rPr>
        <w:t xml:space="preserve">al constraints such as formulating </w:t>
      </w:r>
      <w:r w:rsidRPr="00561E30">
        <w:rPr>
          <w:rFonts w:ascii="Arial" w:hAnsi="Arial" w:cs="Arial"/>
        </w:rPr>
        <w:t>the text st</w:t>
      </w:r>
      <w:r w:rsidR="00E777F6">
        <w:rPr>
          <w:rFonts w:ascii="Arial" w:hAnsi="Arial" w:cs="Arial"/>
        </w:rPr>
        <w:t>ring associated with the entity</w:t>
      </w:r>
      <w:r w:rsidRPr="00561E30">
        <w:rPr>
          <w:rFonts w:ascii="Arial" w:hAnsi="Arial" w:cs="Arial"/>
        </w:rPr>
        <w:t xml:space="preserve"> according </w:t>
      </w:r>
      <w:r>
        <w:rPr>
          <w:rFonts w:ascii="Arial" w:hAnsi="Arial" w:cs="Arial"/>
        </w:rPr>
        <w:t xml:space="preserve">to specific rule sets (e.g., </w:t>
      </w:r>
      <w:hyperlink r:id="rId14" w:history="1">
        <w:r w:rsidRPr="00561E30">
          <w:rPr>
            <w:rStyle w:val="Hyperlink"/>
            <w:rFonts w:ascii="Arial" w:hAnsi="Arial" w:cs="Arial"/>
          </w:rPr>
          <w:t>Resource Description and Access</w:t>
        </w:r>
      </w:hyperlink>
      <w:r>
        <w:rPr>
          <w:rFonts w:ascii="Arial" w:hAnsi="Arial" w:cs="Arial"/>
        </w:rPr>
        <w:t xml:space="preserve"> or RDA), including </w:t>
      </w:r>
      <w:r w:rsidRPr="00561E30">
        <w:rPr>
          <w:rFonts w:ascii="Arial" w:hAnsi="Arial" w:cs="Arial"/>
        </w:rPr>
        <w:t>variant f</w:t>
      </w:r>
      <w:r>
        <w:rPr>
          <w:rFonts w:ascii="Arial" w:hAnsi="Arial" w:cs="Arial"/>
        </w:rPr>
        <w:t xml:space="preserve">orms of name, identifying a </w:t>
      </w:r>
      <w:r w:rsidRPr="00561E30">
        <w:rPr>
          <w:rFonts w:ascii="Arial" w:hAnsi="Arial" w:cs="Arial"/>
        </w:rPr>
        <w:t>preferred form of name</w:t>
      </w:r>
      <w:r>
        <w:rPr>
          <w:rFonts w:ascii="Arial" w:hAnsi="Arial" w:cs="Arial"/>
        </w:rPr>
        <w:t>, adding</w:t>
      </w:r>
      <w:r w:rsidRPr="00561E30">
        <w:rPr>
          <w:rFonts w:ascii="Arial" w:hAnsi="Arial" w:cs="Arial"/>
        </w:rPr>
        <w:t xml:space="preserve"> data abou</w:t>
      </w:r>
      <w:r w:rsidR="00302777">
        <w:rPr>
          <w:rFonts w:ascii="Arial" w:hAnsi="Arial" w:cs="Arial"/>
        </w:rPr>
        <w:t>t the entity</w:t>
      </w:r>
      <w:r>
        <w:rPr>
          <w:rFonts w:ascii="Arial" w:hAnsi="Arial" w:cs="Arial"/>
        </w:rPr>
        <w:t>, or linking</w:t>
      </w:r>
      <w:r w:rsidR="00E777F6">
        <w:rPr>
          <w:rFonts w:ascii="Arial" w:hAnsi="Arial" w:cs="Arial"/>
        </w:rPr>
        <w:t xml:space="preserve"> multiple identities</w:t>
      </w:r>
      <w:r w:rsidRPr="00561E30">
        <w:rPr>
          <w:rFonts w:ascii="Arial" w:hAnsi="Arial" w:cs="Arial"/>
        </w:rPr>
        <w:t xml:space="preserve"> for the same entity (</w:t>
      </w:r>
      <w:r>
        <w:rPr>
          <w:rFonts w:ascii="Arial" w:hAnsi="Arial" w:cs="Arial"/>
        </w:rPr>
        <w:t xml:space="preserve">such as </w:t>
      </w:r>
      <w:r w:rsidRPr="00561E30">
        <w:rPr>
          <w:rFonts w:ascii="Arial" w:hAnsi="Arial" w:cs="Arial"/>
        </w:rPr>
        <w:t xml:space="preserve">pseudonyms).  </w:t>
      </w:r>
    </w:p>
    <w:p w:rsidR="00AE2E20" w:rsidRDefault="00AE2E20" w:rsidP="00C621E7">
      <w:pPr>
        <w:pStyle w:val="Heading2"/>
        <w:rPr>
          <w:rFonts w:ascii="Arial" w:hAnsi="Arial" w:cs="Arial"/>
        </w:rPr>
      </w:pPr>
      <w:r w:rsidRPr="00C621E7">
        <w:rPr>
          <w:rFonts w:ascii="Arial" w:hAnsi="Arial" w:cs="Arial"/>
        </w:rPr>
        <w:t>Executive summary</w:t>
      </w:r>
      <w:r w:rsidR="00534E2B" w:rsidRPr="00C621E7">
        <w:rPr>
          <w:rFonts w:ascii="Arial" w:hAnsi="Arial" w:cs="Arial"/>
        </w:rPr>
        <w:t xml:space="preserve"> and recommendations</w:t>
      </w:r>
    </w:p>
    <w:p w:rsidR="00AE2E20" w:rsidRDefault="00AE2E20" w:rsidP="00AE2E20">
      <w:pPr>
        <w:rPr>
          <w:rFonts w:ascii="Arial" w:hAnsi="Arial" w:cs="Arial"/>
        </w:rPr>
      </w:pPr>
      <w:r>
        <w:rPr>
          <w:rFonts w:ascii="Arial" w:hAnsi="Arial" w:cs="Arial"/>
        </w:rPr>
        <w:t>The functional requirements for registering researchers and our associated recommendations depend on who the stakeholder is. From eighteen use case scenarios</w:t>
      </w:r>
      <w:r>
        <w:rPr>
          <w:rStyle w:val="EndnoteReference"/>
          <w:rFonts w:ascii="Arial" w:hAnsi="Arial" w:cs="Arial"/>
        </w:rPr>
        <w:endnoteReference w:id="2"/>
      </w:r>
      <w:r>
        <w:rPr>
          <w:rFonts w:ascii="Arial" w:hAnsi="Arial" w:cs="Arial"/>
        </w:rPr>
        <w:t xml:space="preserve"> we identified seven stakeholders: researcher, funder, university administrator, journalist, librarian, identity management system, aggregator (including publishers</w:t>
      </w:r>
      <w:r w:rsidRPr="00C96372">
        <w:rPr>
          <w:rFonts w:ascii="Arial" w:hAnsi="Arial" w:cs="Arial"/>
        </w:rPr>
        <w:t xml:space="preserve">). </w:t>
      </w:r>
      <w:r w:rsidR="00325B26">
        <w:rPr>
          <w:rFonts w:ascii="Arial" w:hAnsi="Arial" w:cs="Arial"/>
        </w:rPr>
        <w:t xml:space="preserve">An individual stakeholder may assume more than one role (e.g., a librarian </w:t>
      </w:r>
      <w:r w:rsidR="00AD42A2">
        <w:rPr>
          <w:rFonts w:ascii="Arial" w:hAnsi="Arial" w:cs="Arial"/>
        </w:rPr>
        <w:t>and an identity management system may both need to disambiguate names.)</w:t>
      </w:r>
      <w:r w:rsidR="00325B26">
        <w:rPr>
          <w:rFonts w:ascii="Arial" w:hAnsi="Arial" w:cs="Arial"/>
        </w:rPr>
        <w:t xml:space="preserve"> </w:t>
      </w:r>
      <w:r>
        <w:rPr>
          <w:rFonts w:ascii="Arial" w:hAnsi="Arial" w:cs="Arial"/>
        </w:rPr>
        <w:t>Their needs</w:t>
      </w:r>
      <w:r w:rsidR="00C96372">
        <w:rPr>
          <w:rFonts w:ascii="Arial" w:hAnsi="Arial" w:cs="Arial"/>
        </w:rPr>
        <w:t xml:space="preserve"> are summarized in Table 1.</w:t>
      </w:r>
    </w:p>
    <w:p w:rsidR="00E9717E" w:rsidRPr="00C96372" w:rsidRDefault="00C96372" w:rsidP="00AE2E20">
      <w:pPr>
        <w:rPr>
          <w:rFonts w:ascii="Arial" w:hAnsi="Arial" w:cs="Arial"/>
        </w:rPr>
      </w:pPr>
      <w:r>
        <w:rPr>
          <w:rFonts w:ascii="Arial" w:hAnsi="Arial" w:cs="Arial"/>
        </w:rPr>
        <w:br w:type="page"/>
      </w:r>
      <w:r w:rsidR="00E9717E" w:rsidRPr="00032DFA">
        <w:rPr>
          <w:rFonts w:ascii="Arial" w:hAnsi="Arial" w:cs="Arial"/>
          <w:i/>
        </w:rPr>
        <w:lastRenderedPageBreak/>
        <w:t>Table 1: Stakeholders and needs</w:t>
      </w:r>
    </w:p>
    <w:tbl>
      <w:tblPr>
        <w:tblW w:w="8496" w:type="dxa"/>
        <w:tblCellMar>
          <w:left w:w="0" w:type="dxa"/>
          <w:right w:w="0" w:type="dxa"/>
        </w:tblCellMar>
        <w:tblLook w:val="04A0"/>
      </w:tblPr>
      <w:tblGrid>
        <w:gridCol w:w="2606"/>
        <w:gridCol w:w="5890"/>
      </w:tblGrid>
      <w:tr w:rsidR="00AE2E20" w:rsidRPr="00AE2E20" w:rsidTr="00AE2E20">
        <w:trPr>
          <w:trHeight w:hRule="exact" w:val="245"/>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AE2E20" w:rsidRPr="00AE2E20" w:rsidRDefault="00AE2E20" w:rsidP="00AE2E20">
            <w:pPr>
              <w:rPr>
                <w:rFonts w:ascii="Arial" w:hAnsi="Arial" w:cs="Arial"/>
              </w:rPr>
            </w:pPr>
            <w:r w:rsidRPr="00AE2E20">
              <w:rPr>
                <w:rFonts w:ascii="Arial" w:hAnsi="Arial" w:cs="Arial"/>
              </w:rPr>
              <w:t>Researcher</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Disseminate research</w:t>
            </w:r>
          </w:p>
        </w:tc>
      </w:tr>
      <w:tr w:rsidR="00AE2E20" w:rsidRPr="00AE2E20" w:rsidTr="00AE2E20">
        <w:trPr>
          <w:trHeight w:hRule="exact" w:val="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E20" w:rsidRPr="00AE2E20" w:rsidRDefault="00AE2E20" w:rsidP="00AE2E20">
            <w:pPr>
              <w:rPr>
                <w:rFonts w:ascii="Arial" w:hAnsi="Arial" w:cs="Arial"/>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 xml:space="preserve">Compile all </w:t>
            </w:r>
            <w:r w:rsidR="00AD42A2">
              <w:rPr>
                <w:rFonts w:ascii="Arial" w:hAnsi="Arial" w:cs="Arial"/>
              </w:rPr>
              <w:t xml:space="preserve">publications and other scholarly </w:t>
            </w:r>
            <w:r w:rsidRPr="00AE2E20">
              <w:rPr>
                <w:rFonts w:ascii="Arial" w:hAnsi="Arial" w:cs="Arial"/>
              </w:rPr>
              <w:t xml:space="preserve">output </w:t>
            </w:r>
          </w:p>
        </w:tc>
      </w:tr>
      <w:tr w:rsidR="00AE2E20" w:rsidRPr="00AE2E20" w:rsidTr="00AE2E20">
        <w:trPr>
          <w:trHeight w:hRule="exact" w:val="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E20" w:rsidRPr="00AE2E20" w:rsidRDefault="00AE2E20" w:rsidP="00AE2E20">
            <w:pPr>
              <w:rPr>
                <w:rFonts w:ascii="Arial" w:hAnsi="Arial" w:cs="Arial"/>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Find collaborators</w:t>
            </w:r>
          </w:p>
        </w:tc>
      </w:tr>
      <w:tr w:rsidR="00AE2E20" w:rsidRPr="00AE2E20" w:rsidTr="00AE2E20">
        <w:trPr>
          <w:trHeight w:hRule="exact" w:val="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E20" w:rsidRPr="00AE2E20" w:rsidRDefault="00AE2E20" w:rsidP="00AE2E20">
            <w:pPr>
              <w:rPr>
                <w:rFonts w:ascii="Arial" w:hAnsi="Arial" w:cs="Arial"/>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Ensure network presence correct</w:t>
            </w:r>
          </w:p>
        </w:tc>
      </w:tr>
      <w:tr w:rsidR="00AE2E20" w:rsidRPr="00AE2E20" w:rsidTr="00AE2E20">
        <w:trPr>
          <w:trHeight w:hRule="exact" w:val="259"/>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Funder</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 xml:space="preserve">Track </w:t>
            </w:r>
            <w:r w:rsidR="00AD42A2">
              <w:rPr>
                <w:rFonts w:ascii="Arial" w:hAnsi="Arial" w:cs="Arial"/>
              </w:rPr>
              <w:t>funded research outputs</w:t>
            </w:r>
          </w:p>
        </w:tc>
      </w:tr>
      <w:tr w:rsidR="00AE2E20" w:rsidRPr="00AE2E20" w:rsidTr="00AE2E20">
        <w:trPr>
          <w:trHeight w:hRule="exact" w:val="274"/>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University administrator</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Collate intellectual output of their researchers</w:t>
            </w:r>
          </w:p>
        </w:tc>
      </w:tr>
      <w:tr w:rsidR="00AE2E20" w:rsidRPr="00AE2E20" w:rsidTr="00AD42A2">
        <w:trPr>
          <w:trHeight w:hRule="exact" w:val="576"/>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Journalist</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D42A2">
            <w:pPr>
              <w:spacing w:line="240" w:lineRule="auto"/>
              <w:rPr>
                <w:rFonts w:ascii="Arial" w:hAnsi="Arial" w:cs="Arial"/>
              </w:rPr>
            </w:pPr>
            <w:r w:rsidRPr="00AE2E20">
              <w:rPr>
                <w:rFonts w:ascii="Arial" w:hAnsi="Arial" w:cs="Arial"/>
              </w:rPr>
              <w:t>Retrieve all output of a specific researcher</w:t>
            </w:r>
            <w:r w:rsidR="00AD42A2">
              <w:rPr>
                <w:rFonts w:ascii="Arial" w:hAnsi="Arial" w:cs="Arial"/>
              </w:rPr>
              <w:t xml:space="preserve"> or track a given discipline</w:t>
            </w:r>
          </w:p>
        </w:tc>
      </w:tr>
      <w:tr w:rsidR="00AE2E20" w:rsidRPr="00AE2E20" w:rsidTr="00AE2E20">
        <w:trPr>
          <w:trHeight w:hRule="exact" w:val="274"/>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Librarian</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 xml:space="preserve">Uniquely identify each author </w:t>
            </w:r>
          </w:p>
        </w:tc>
      </w:tr>
      <w:tr w:rsidR="00AE2E20" w:rsidRPr="00AE2E20" w:rsidTr="00AE2E20">
        <w:trPr>
          <w:trHeight w:hRule="exact" w:val="274"/>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AE2E20" w:rsidRPr="00AE2E20" w:rsidRDefault="00AE2E20" w:rsidP="00AE2E20">
            <w:pPr>
              <w:rPr>
                <w:rFonts w:ascii="Arial" w:hAnsi="Arial" w:cs="Arial"/>
              </w:rPr>
            </w:pPr>
            <w:r w:rsidRPr="00AE2E20">
              <w:rPr>
                <w:rFonts w:ascii="Arial" w:hAnsi="Arial" w:cs="Arial"/>
              </w:rPr>
              <w:t>Identity management system</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Associate metadata, output to researcher</w:t>
            </w:r>
          </w:p>
        </w:tc>
      </w:tr>
      <w:tr w:rsidR="00AE2E20" w:rsidRPr="00AE2E20" w:rsidTr="00AE2E20">
        <w:trPr>
          <w:trHeight w:hRule="exac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E20" w:rsidRPr="00AE2E20" w:rsidRDefault="00AE2E20" w:rsidP="00AE2E20">
            <w:pPr>
              <w:rPr>
                <w:rFonts w:ascii="Arial" w:hAnsi="Arial" w:cs="Arial"/>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Disambiguate names</w:t>
            </w:r>
          </w:p>
        </w:tc>
      </w:tr>
      <w:tr w:rsidR="00AE2E20" w:rsidRPr="00AE2E20" w:rsidTr="00AE2E20">
        <w:trPr>
          <w:trHeight w:hRule="exac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E20" w:rsidRPr="00AE2E20" w:rsidRDefault="00AE2E20" w:rsidP="00AE2E20">
            <w:pPr>
              <w:rPr>
                <w:rFonts w:ascii="Arial" w:hAnsi="Arial" w:cs="Arial"/>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Link researcher's multiple identifiers</w:t>
            </w:r>
          </w:p>
        </w:tc>
      </w:tr>
      <w:tr w:rsidR="00AE2E20" w:rsidRPr="00AE2E20" w:rsidTr="00AE2E20">
        <w:trPr>
          <w:trHeight w:hRule="exac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E20" w:rsidRPr="00AE2E20" w:rsidRDefault="00AE2E20" w:rsidP="00AE2E20">
            <w:pPr>
              <w:rPr>
                <w:rFonts w:ascii="Arial" w:hAnsi="Arial" w:cs="Arial"/>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Disseminate identifiers</w:t>
            </w:r>
          </w:p>
        </w:tc>
      </w:tr>
      <w:tr w:rsidR="00AE2E20" w:rsidRPr="00AE2E20" w:rsidTr="00AE2E20">
        <w:trPr>
          <w:trHeight w:hRule="exact" w:val="274"/>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AE2E20" w:rsidRPr="00AE2E20" w:rsidRDefault="00AE2E20" w:rsidP="00AE2E20">
            <w:pPr>
              <w:rPr>
                <w:rFonts w:ascii="Arial" w:hAnsi="Arial" w:cs="Arial"/>
              </w:rPr>
            </w:pPr>
            <w:r w:rsidRPr="00AE2E20">
              <w:rPr>
                <w:rFonts w:ascii="Arial" w:hAnsi="Arial" w:cs="Arial"/>
              </w:rPr>
              <w:t xml:space="preserve">Aggregator (includes publishers) </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Associate metadata, output to researcher</w:t>
            </w:r>
          </w:p>
        </w:tc>
      </w:tr>
      <w:tr w:rsidR="00AE2E20" w:rsidRPr="00AE2E20" w:rsidTr="00AE2E20">
        <w:trPr>
          <w:trHeight w:hRule="exac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E20" w:rsidRPr="00AE2E20" w:rsidRDefault="00AE2E20" w:rsidP="00AE2E20">
            <w:pPr>
              <w:rPr>
                <w:rFonts w:ascii="Arial" w:hAnsi="Arial" w:cs="Arial"/>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Collate intellectual output of each researcher</w:t>
            </w:r>
          </w:p>
        </w:tc>
      </w:tr>
      <w:tr w:rsidR="00AE2E20" w:rsidRPr="00AE2E20" w:rsidTr="00AE2E20">
        <w:trPr>
          <w:trHeight w:hRule="exac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E20" w:rsidRPr="00AE2E20" w:rsidRDefault="00AE2E20" w:rsidP="00AE2E20">
            <w:pPr>
              <w:rPr>
                <w:rFonts w:ascii="Arial" w:hAnsi="Arial" w:cs="Arial"/>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Disambiguate names</w:t>
            </w:r>
          </w:p>
        </w:tc>
      </w:tr>
      <w:tr w:rsidR="00AE2E20" w:rsidRPr="00AE2E20" w:rsidTr="00AE2E20">
        <w:trPr>
          <w:trHeight w:hRule="exac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E20" w:rsidRPr="00AE2E20" w:rsidRDefault="00AE2E20" w:rsidP="00AE2E20">
            <w:pPr>
              <w:rPr>
                <w:rFonts w:ascii="Arial" w:hAnsi="Arial" w:cs="Arial"/>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Link researcher's multiple identifiers</w:t>
            </w:r>
          </w:p>
        </w:tc>
      </w:tr>
      <w:tr w:rsidR="00AE2E20" w:rsidRPr="00AE2E20" w:rsidTr="00AE2E20">
        <w:trPr>
          <w:trHeight w:hRule="exac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E20" w:rsidRPr="00AE2E20" w:rsidRDefault="00AE2E20" w:rsidP="00AE2E20">
            <w:pPr>
              <w:rPr>
                <w:rFonts w:ascii="Arial" w:hAnsi="Arial" w:cs="Arial"/>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Track history of researcher's affiliations</w:t>
            </w:r>
          </w:p>
        </w:tc>
      </w:tr>
      <w:tr w:rsidR="00AE2E20" w:rsidRPr="00AE2E20" w:rsidTr="00AE2E20">
        <w:trPr>
          <w:trHeight w:hRule="exac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E20" w:rsidRPr="00AE2E20" w:rsidRDefault="00AE2E20" w:rsidP="00AE2E20">
            <w:pPr>
              <w:rPr>
                <w:rFonts w:ascii="Arial" w:hAnsi="Arial" w:cs="Arial"/>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AE2E20" w:rsidRPr="00AE2E20" w:rsidRDefault="00AE2E20" w:rsidP="00AE2E20">
            <w:pPr>
              <w:rPr>
                <w:rFonts w:ascii="Arial" w:hAnsi="Arial" w:cs="Arial"/>
              </w:rPr>
            </w:pPr>
            <w:r w:rsidRPr="00AE2E20">
              <w:rPr>
                <w:rFonts w:ascii="Arial" w:hAnsi="Arial" w:cs="Arial"/>
              </w:rPr>
              <w:t>Track &amp; communicate updates</w:t>
            </w:r>
          </w:p>
        </w:tc>
      </w:tr>
    </w:tbl>
    <w:p w:rsidR="00C96372" w:rsidRDefault="00C96372" w:rsidP="00AE2E20">
      <w:pPr>
        <w:rPr>
          <w:rFonts w:ascii="Arial" w:hAnsi="Arial" w:cs="Arial"/>
        </w:rPr>
      </w:pPr>
    </w:p>
    <w:p w:rsidR="00E9717E" w:rsidRDefault="00012ED3" w:rsidP="00AE2E20">
      <w:pPr>
        <w:rPr>
          <w:rFonts w:ascii="Arial" w:hAnsi="Arial" w:cs="Arial"/>
        </w:rPr>
      </w:pPr>
      <w:r>
        <w:rPr>
          <w:rFonts w:ascii="Arial" w:hAnsi="Arial" w:cs="Arial"/>
        </w:rPr>
        <w:t>The criteria for selecting which of the various identifiers to use will depend on the stakeholder. Whatever identifier systems attract the “critical mass” representing the peers yo</w:t>
      </w:r>
      <w:r w:rsidR="00AD42A2">
        <w:rPr>
          <w:rFonts w:ascii="Arial" w:hAnsi="Arial" w:cs="Arial"/>
        </w:rPr>
        <w:t xml:space="preserve">u wish most to track </w:t>
      </w:r>
      <w:r>
        <w:rPr>
          <w:rFonts w:ascii="Arial" w:hAnsi="Arial" w:cs="Arial"/>
        </w:rPr>
        <w:t xml:space="preserve">are the one(s) you should consider using yourself. </w:t>
      </w:r>
      <w:r w:rsidR="00E9717E">
        <w:rPr>
          <w:rFonts w:ascii="Arial" w:hAnsi="Arial" w:cs="Arial"/>
        </w:rPr>
        <w:t>Key recom</w:t>
      </w:r>
      <w:r w:rsidR="00C96372">
        <w:rPr>
          <w:rFonts w:ascii="Arial" w:hAnsi="Arial" w:cs="Arial"/>
        </w:rPr>
        <w:t>mendations for each stakeholder follow.</w:t>
      </w:r>
    </w:p>
    <w:p w:rsidR="00E9717E" w:rsidRDefault="00E9717E" w:rsidP="00AE2E20">
      <w:pPr>
        <w:rPr>
          <w:rFonts w:ascii="Arial" w:hAnsi="Arial" w:cs="Arial"/>
          <w:b/>
        </w:rPr>
      </w:pPr>
      <w:r>
        <w:rPr>
          <w:rFonts w:ascii="Arial" w:hAnsi="Arial" w:cs="Arial"/>
          <w:b/>
        </w:rPr>
        <w:t xml:space="preserve">Researcher: </w:t>
      </w:r>
    </w:p>
    <w:p w:rsidR="008261B3" w:rsidRPr="008261B3" w:rsidRDefault="001C7258" w:rsidP="001C7258">
      <w:pPr>
        <w:pStyle w:val="ListParagraph"/>
        <w:numPr>
          <w:ilvl w:val="0"/>
          <w:numId w:val="3"/>
        </w:numPr>
        <w:rPr>
          <w:rFonts w:ascii="Arial" w:hAnsi="Arial" w:cs="Arial"/>
          <w:b/>
        </w:rPr>
      </w:pPr>
      <w:r w:rsidRPr="008261B3">
        <w:rPr>
          <w:rFonts w:ascii="Arial" w:hAnsi="Arial" w:cs="Arial"/>
        </w:rPr>
        <w:t xml:space="preserve">Obtain </w:t>
      </w:r>
      <w:r w:rsidR="00800997" w:rsidRPr="008261B3">
        <w:rPr>
          <w:rFonts w:ascii="Arial" w:hAnsi="Arial" w:cs="Arial"/>
        </w:rPr>
        <w:t xml:space="preserve">a </w:t>
      </w:r>
      <w:r w:rsidRPr="008261B3">
        <w:rPr>
          <w:rFonts w:ascii="Arial" w:hAnsi="Arial" w:cs="Arial"/>
        </w:rPr>
        <w:t>persistent identifier before submitting any output.</w:t>
      </w:r>
      <w:r w:rsidR="00800997" w:rsidRPr="008261B3">
        <w:rPr>
          <w:rFonts w:ascii="Arial" w:hAnsi="Arial" w:cs="Arial"/>
        </w:rPr>
        <w:t xml:space="preserve"> </w:t>
      </w:r>
      <w:r w:rsidR="008261B3" w:rsidRPr="008261B3">
        <w:rPr>
          <w:rFonts w:ascii="Arial" w:hAnsi="Arial" w:cs="Arial"/>
        </w:rPr>
        <w:t xml:space="preserve">Ask your librarian or university </w:t>
      </w:r>
      <w:r w:rsidR="00AD42A2">
        <w:rPr>
          <w:rFonts w:ascii="Arial" w:hAnsi="Arial" w:cs="Arial"/>
        </w:rPr>
        <w:t xml:space="preserve">administrator if you are unsure which identifiers are most suitable or don’t know </w:t>
      </w:r>
      <w:r w:rsidR="008261B3" w:rsidRPr="008261B3">
        <w:rPr>
          <w:rFonts w:ascii="Arial" w:hAnsi="Arial" w:cs="Arial"/>
        </w:rPr>
        <w:t>how to get one</w:t>
      </w:r>
      <w:r w:rsidR="00AD42A2">
        <w:rPr>
          <w:rFonts w:ascii="Arial" w:hAnsi="Arial" w:cs="Arial"/>
        </w:rPr>
        <w:t>.</w:t>
      </w:r>
    </w:p>
    <w:p w:rsidR="001C7258" w:rsidRPr="008261B3" w:rsidRDefault="001C7258" w:rsidP="001C7258">
      <w:pPr>
        <w:pStyle w:val="ListParagraph"/>
        <w:numPr>
          <w:ilvl w:val="0"/>
          <w:numId w:val="3"/>
        </w:numPr>
        <w:rPr>
          <w:rFonts w:ascii="Arial" w:hAnsi="Arial" w:cs="Arial"/>
          <w:b/>
        </w:rPr>
      </w:pPr>
      <w:r w:rsidRPr="008261B3">
        <w:rPr>
          <w:rFonts w:ascii="Arial" w:hAnsi="Arial" w:cs="Arial"/>
        </w:rPr>
        <w:t>Disseminate your persistent identifiers on all external communications—faculty profiles, email signature, professional networks, LinkedIn, or anywhere you communicate with your peers.</w:t>
      </w:r>
    </w:p>
    <w:p w:rsidR="008261B3" w:rsidRPr="008261B3" w:rsidRDefault="001C7258" w:rsidP="001C7258">
      <w:pPr>
        <w:pStyle w:val="ListParagraph"/>
        <w:numPr>
          <w:ilvl w:val="0"/>
          <w:numId w:val="3"/>
        </w:numPr>
        <w:rPr>
          <w:rFonts w:ascii="Arial" w:hAnsi="Arial" w:cs="Arial"/>
          <w:b/>
        </w:rPr>
      </w:pPr>
      <w:r w:rsidRPr="008261B3">
        <w:rPr>
          <w:rFonts w:ascii="Arial" w:hAnsi="Arial" w:cs="Arial"/>
        </w:rPr>
        <w:t>Include the ISNI of your organization(s)</w:t>
      </w:r>
      <w:r w:rsidR="008E2DD6">
        <w:rPr>
          <w:rFonts w:ascii="Arial" w:hAnsi="Arial" w:cs="Arial"/>
        </w:rPr>
        <w:t xml:space="preserve"> and funders</w:t>
      </w:r>
      <w:r w:rsidRPr="008261B3">
        <w:rPr>
          <w:rFonts w:ascii="Arial" w:hAnsi="Arial" w:cs="Arial"/>
        </w:rPr>
        <w:t xml:space="preserve"> in the research output that you submit.</w:t>
      </w:r>
      <w:r w:rsidR="00816E62" w:rsidRPr="008261B3">
        <w:rPr>
          <w:rFonts w:ascii="Arial" w:hAnsi="Arial" w:cs="Arial"/>
        </w:rPr>
        <w:t xml:space="preserve"> Search </w:t>
      </w:r>
      <w:hyperlink r:id="rId15" w:history="1">
        <w:r w:rsidR="00816E62" w:rsidRPr="008261B3">
          <w:rPr>
            <w:rStyle w:val="Hyperlink"/>
            <w:rFonts w:ascii="Arial" w:hAnsi="Arial" w:cs="Arial"/>
          </w:rPr>
          <w:t>isni.org</w:t>
        </w:r>
      </w:hyperlink>
      <w:r w:rsidR="001A5C1C" w:rsidRPr="008261B3">
        <w:rPr>
          <w:rFonts w:ascii="Arial" w:hAnsi="Arial" w:cs="Arial"/>
        </w:rPr>
        <w:t>.</w:t>
      </w:r>
      <w:r w:rsidR="008E2DD6">
        <w:rPr>
          <w:rFonts w:ascii="Arial" w:hAnsi="Arial" w:cs="Arial"/>
        </w:rPr>
        <w:t xml:space="preserve"> If your organization does not have an ISNI, it can request one through an ISNI Registration Agency.</w:t>
      </w:r>
      <w:r w:rsidR="008E2DD6">
        <w:rPr>
          <w:rStyle w:val="EndnoteReference"/>
          <w:rFonts w:ascii="Arial" w:hAnsi="Arial" w:cs="Arial"/>
        </w:rPr>
        <w:endnoteReference w:id="3"/>
      </w:r>
    </w:p>
    <w:p w:rsidR="00C23EE7" w:rsidRDefault="008261B3" w:rsidP="001C7258">
      <w:pPr>
        <w:pStyle w:val="ListParagraph"/>
        <w:numPr>
          <w:ilvl w:val="0"/>
          <w:numId w:val="3"/>
        </w:numPr>
        <w:rPr>
          <w:rFonts w:ascii="Arial" w:hAnsi="Arial" w:cs="Arial"/>
          <w:b/>
        </w:rPr>
      </w:pPr>
      <w:r w:rsidRPr="008261B3">
        <w:rPr>
          <w:rFonts w:ascii="Arial" w:hAnsi="Arial" w:cs="Arial"/>
        </w:rPr>
        <w:t xml:space="preserve"> </w:t>
      </w:r>
      <w:r w:rsidR="00C23EE7" w:rsidRPr="008261B3">
        <w:rPr>
          <w:rFonts w:ascii="Arial" w:hAnsi="Arial" w:cs="Arial"/>
        </w:rPr>
        <w:t xml:space="preserve">Report errors </w:t>
      </w:r>
      <w:r w:rsidR="001A5C1C" w:rsidRPr="008261B3">
        <w:rPr>
          <w:rFonts w:ascii="Arial" w:hAnsi="Arial" w:cs="Arial"/>
        </w:rPr>
        <w:t>on your metadata (affiliations, attributions, etc.)</w:t>
      </w:r>
      <w:r w:rsidR="00AD42A2">
        <w:rPr>
          <w:rFonts w:ascii="Arial" w:hAnsi="Arial" w:cs="Arial"/>
        </w:rPr>
        <w:t xml:space="preserve"> or if you’re represented in the same system more than once</w:t>
      </w:r>
      <w:r w:rsidR="001A5C1C" w:rsidRPr="008261B3">
        <w:rPr>
          <w:rFonts w:ascii="Arial" w:hAnsi="Arial" w:cs="Arial"/>
        </w:rPr>
        <w:t xml:space="preserve"> </w:t>
      </w:r>
      <w:r w:rsidR="00800997" w:rsidRPr="008261B3">
        <w:rPr>
          <w:rFonts w:ascii="Arial" w:hAnsi="Arial" w:cs="Arial"/>
        </w:rPr>
        <w:t>to your librarian or university administrator</w:t>
      </w:r>
      <w:r w:rsidR="00C23EE7" w:rsidRPr="008261B3">
        <w:rPr>
          <w:rFonts w:ascii="Arial" w:hAnsi="Arial" w:cs="Arial"/>
        </w:rPr>
        <w:t xml:space="preserve"> if you can’t correct the error yourself</w:t>
      </w:r>
      <w:r w:rsidR="001A5C1C" w:rsidRPr="008261B3">
        <w:rPr>
          <w:rFonts w:ascii="Arial" w:hAnsi="Arial" w:cs="Arial"/>
          <w:b/>
        </w:rPr>
        <w:t>.</w:t>
      </w:r>
    </w:p>
    <w:p w:rsidR="00DE799B" w:rsidRDefault="00DE799B" w:rsidP="00DE799B">
      <w:pPr>
        <w:rPr>
          <w:rFonts w:ascii="Arial" w:hAnsi="Arial" w:cs="Arial"/>
          <w:b/>
        </w:rPr>
      </w:pPr>
    </w:p>
    <w:p w:rsidR="00DE799B" w:rsidRDefault="00DE799B" w:rsidP="00DE799B">
      <w:pPr>
        <w:rPr>
          <w:rFonts w:ascii="Arial" w:hAnsi="Arial" w:cs="Arial"/>
          <w:b/>
        </w:rPr>
      </w:pPr>
    </w:p>
    <w:p w:rsidR="00DE799B" w:rsidRDefault="00DE799B" w:rsidP="00DE799B">
      <w:pPr>
        <w:rPr>
          <w:rFonts w:ascii="Arial" w:hAnsi="Arial" w:cs="Arial"/>
          <w:b/>
        </w:rPr>
      </w:pPr>
    </w:p>
    <w:p w:rsidR="00AE2E20" w:rsidRDefault="00032DFA" w:rsidP="00CA331B">
      <w:pPr>
        <w:rPr>
          <w:rFonts w:ascii="Arial" w:hAnsi="Arial" w:cs="Arial"/>
          <w:b/>
        </w:rPr>
      </w:pPr>
      <w:r w:rsidRPr="008261B3">
        <w:rPr>
          <w:rFonts w:ascii="Arial" w:hAnsi="Arial" w:cs="Arial"/>
          <w:b/>
        </w:rPr>
        <w:lastRenderedPageBreak/>
        <w:t>Librarian/University administrator:</w:t>
      </w:r>
    </w:p>
    <w:p w:rsidR="00032DFA" w:rsidRPr="003A5643" w:rsidRDefault="00032DFA" w:rsidP="00032DFA">
      <w:pPr>
        <w:pStyle w:val="ListParagraph"/>
        <w:numPr>
          <w:ilvl w:val="0"/>
          <w:numId w:val="4"/>
        </w:numPr>
        <w:rPr>
          <w:rFonts w:ascii="Arial" w:hAnsi="Arial" w:cs="Arial"/>
          <w:b/>
        </w:rPr>
      </w:pPr>
      <w:r>
        <w:rPr>
          <w:rFonts w:ascii="Arial" w:hAnsi="Arial" w:cs="Arial"/>
        </w:rPr>
        <w:t>Assign persistent id</w:t>
      </w:r>
      <w:r w:rsidR="00A445D5">
        <w:rPr>
          <w:rFonts w:ascii="Arial" w:hAnsi="Arial" w:cs="Arial"/>
        </w:rPr>
        <w:t xml:space="preserve">entifiers to authors </w:t>
      </w:r>
      <w:r>
        <w:rPr>
          <w:rFonts w:ascii="Arial" w:hAnsi="Arial" w:cs="Arial"/>
        </w:rPr>
        <w:t>if they don’t already have one. This includes electronic dissertations in institutional repositories, papers or datasets uploaded to research websites, and articles to journal aggregators.</w:t>
      </w:r>
    </w:p>
    <w:p w:rsidR="003A5643" w:rsidRPr="00325B26" w:rsidRDefault="003A5643" w:rsidP="00032DFA">
      <w:pPr>
        <w:pStyle w:val="ListParagraph"/>
        <w:numPr>
          <w:ilvl w:val="0"/>
          <w:numId w:val="4"/>
        </w:numPr>
        <w:rPr>
          <w:rFonts w:ascii="Arial" w:hAnsi="Arial" w:cs="Arial"/>
          <w:b/>
        </w:rPr>
      </w:pPr>
      <w:r w:rsidRPr="00325B26">
        <w:rPr>
          <w:rFonts w:ascii="Arial" w:hAnsi="Arial" w:cs="Arial"/>
        </w:rPr>
        <w:t xml:space="preserve">Integrate </w:t>
      </w:r>
      <w:r w:rsidR="00325B26" w:rsidRPr="00325B26">
        <w:rPr>
          <w:rFonts w:ascii="Arial" w:hAnsi="Arial" w:cs="Arial"/>
        </w:rPr>
        <w:t xml:space="preserve">researchers’ </w:t>
      </w:r>
      <w:r w:rsidRPr="00325B26">
        <w:rPr>
          <w:rFonts w:ascii="Arial" w:hAnsi="Arial" w:cs="Arial"/>
        </w:rPr>
        <w:t xml:space="preserve">external identifiers within library applications and services as appropriate. </w:t>
      </w:r>
    </w:p>
    <w:p w:rsidR="00032DFA" w:rsidRPr="00325B26" w:rsidRDefault="00032DFA" w:rsidP="00032DFA">
      <w:pPr>
        <w:pStyle w:val="ListParagraph"/>
        <w:numPr>
          <w:ilvl w:val="0"/>
          <w:numId w:val="4"/>
        </w:numPr>
        <w:rPr>
          <w:rFonts w:ascii="Arial" w:hAnsi="Arial" w:cs="Arial"/>
          <w:b/>
        </w:rPr>
      </w:pPr>
      <w:r w:rsidRPr="00325B26">
        <w:rPr>
          <w:rFonts w:ascii="Arial" w:hAnsi="Arial" w:cs="Arial"/>
        </w:rPr>
        <w:t>Tout the benefits and reasons for researchers to register, use and diffuse their identifiers.</w:t>
      </w:r>
    </w:p>
    <w:p w:rsidR="00A0326C" w:rsidRPr="00325B26" w:rsidRDefault="00A0326C" w:rsidP="00032DFA">
      <w:pPr>
        <w:pStyle w:val="ListParagraph"/>
        <w:numPr>
          <w:ilvl w:val="0"/>
          <w:numId w:val="4"/>
        </w:numPr>
        <w:rPr>
          <w:rFonts w:ascii="Arial" w:hAnsi="Arial" w:cs="Arial"/>
          <w:b/>
        </w:rPr>
      </w:pPr>
      <w:r w:rsidRPr="00325B26">
        <w:rPr>
          <w:rFonts w:ascii="Arial" w:hAnsi="Arial" w:cs="Arial"/>
        </w:rPr>
        <w:t xml:space="preserve">Find out from your identity management system or aggregator provider how to report errors. </w:t>
      </w:r>
    </w:p>
    <w:p w:rsidR="00A0326C" w:rsidRPr="00325B26" w:rsidRDefault="00032DFA" w:rsidP="00032DFA">
      <w:pPr>
        <w:pStyle w:val="ListParagraph"/>
        <w:numPr>
          <w:ilvl w:val="0"/>
          <w:numId w:val="4"/>
        </w:numPr>
        <w:rPr>
          <w:rFonts w:ascii="Arial" w:hAnsi="Arial" w:cs="Arial"/>
          <w:b/>
        </w:rPr>
      </w:pPr>
      <w:r w:rsidRPr="00325B26">
        <w:rPr>
          <w:rFonts w:ascii="Arial" w:hAnsi="Arial" w:cs="Arial"/>
        </w:rPr>
        <w:t xml:space="preserve">Provide guidance and training materials on why using persistent identifiers is important, </w:t>
      </w:r>
      <w:r w:rsidR="002B059C" w:rsidRPr="00325B26">
        <w:rPr>
          <w:rFonts w:ascii="Arial" w:hAnsi="Arial" w:cs="Arial"/>
        </w:rPr>
        <w:t>good practices on</w:t>
      </w:r>
      <w:r w:rsidRPr="00325B26">
        <w:rPr>
          <w:rFonts w:ascii="Arial" w:hAnsi="Arial" w:cs="Arial"/>
        </w:rPr>
        <w:t xml:space="preserve"> where</w:t>
      </w:r>
      <w:r w:rsidR="001A5C1C" w:rsidRPr="00325B26">
        <w:rPr>
          <w:rFonts w:ascii="Arial" w:hAnsi="Arial" w:cs="Arial"/>
        </w:rPr>
        <w:t xml:space="preserve"> </w:t>
      </w:r>
      <w:r w:rsidR="002B059C" w:rsidRPr="00325B26">
        <w:rPr>
          <w:rFonts w:ascii="Arial" w:hAnsi="Arial" w:cs="Arial"/>
        </w:rPr>
        <w:t xml:space="preserve">to include them </w:t>
      </w:r>
      <w:r w:rsidR="001A5C1C" w:rsidRPr="00325B26">
        <w:rPr>
          <w:rFonts w:ascii="Arial" w:hAnsi="Arial" w:cs="Arial"/>
        </w:rPr>
        <w:t>a</w:t>
      </w:r>
      <w:r w:rsidR="00C23EE7" w:rsidRPr="00325B26">
        <w:rPr>
          <w:rFonts w:ascii="Arial" w:hAnsi="Arial" w:cs="Arial"/>
        </w:rPr>
        <w:t>nd how to report errors</w:t>
      </w:r>
      <w:r w:rsidR="00800997" w:rsidRPr="00325B26">
        <w:rPr>
          <w:rFonts w:ascii="Arial" w:hAnsi="Arial" w:cs="Arial"/>
        </w:rPr>
        <w:t xml:space="preserve">. </w:t>
      </w:r>
    </w:p>
    <w:p w:rsidR="00032DFA" w:rsidRPr="00A0326C" w:rsidRDefault="00032DFA" w:rsidP="00A0326C">
      <w:pPr>
        <w:rPr>
          <w:rFonts w:ascii="Arial" w:hAnsi="Arial" w:cs="Arial"/>
          <w:b/>
        </w:rPr>
      </w:pPr>
      <w:r w:rsidRPr="00325B26">
        <w:rPr>
          <w:rFonts w:ascii="Arial" w:hAnsi="Arial" w:cs="Arial"/>
          <w:b/>
        </w:rPr>
        <w:t>Funder:</w:t>
      </w:r>
    </w:p>
    <w:p w:rsidR="00032DFA" w:rsidRPr="00032DFA" w:rsidRDefault="00032DFA" w:rsidP="00032DFA">
      <w:pPr>
        <w:pStyle w:val="ListParagraph"/>
        <w:numPr>
          <w:ilvl w:val="0"/>
          <w:numId w:val="5"/>
        </w:numPr>
        <w:rPr>
          <w:rFonts w:ascii="Arial" w:hAnsi="Arial" w:cs="Arial"/>
          <w:b/>
        </w:rPr>
      </w:pPr>
      <w:r>
        <w:rPr>
          <w:rFonts w:ascii="Arial" w:hAnsi="Arial" w:cs="Arial"/>
        </w:rPr>
        <w:t>Insist that all researchers who receive grants have and use a persistent identifier.</w:t>
      </w:r>
    </w:p>
    <w:p w:rsidR="00032DFA" w:rsidRPr="00325B26" w:rsidRDefault="003E1BD3" w:rsidP="00032DFA">
      <w:pPr>
        <w:rPr>
          <w:rFonts w:ascii="Arial" w:hAnsi="Arial" w:cs="Arial"/>
          <w:b/>
        </w:rPr>
      </w:pPr>
      <w:r w:rsidRPr="00325B26">
        <w:rPr>
          <w:rFonts w:ascii="Arial" w:hAnsi="Arial" w:cs="Arial"/>
          <w:b/>
        </w:rPr>
        <w:t>Identity management system/Aggregator:</w:t>
      </w:r>
    </w:p>
    <w:p w:rsidR="003E1BD3" w:rsidRPr="00325B26" w:rsidRDefault="003E1BD3" w:rsidP="003E1BD3">
      <w:pPr>
        <w:pStyle w:val="ListParagraph"/>
        <w:numPr>
          <w:ilvl w:val="0"/>
          <w:numId w:val="5"/>
        </w:numPr>
        <w:rPr>
          <w:rFonts w:ascii="Arial" w:hAnsi="Arial" w:cs="Arial"/>
          <w:b/>
        </w:rPr>
      </w:pPr>
      <w:r w:rsidRPr="00325B26">
        <w:rPr>
          <w:rFonts w:ascii="Arial" w:hAnsi="Arial" w:cs="Arial"/>
        </w:rPr>
        <w:t>Design your system so that the provenance or source (organization or agency) of each data element is tagged. This information is important for your system users to assess the “trustworthiness” of the information displayed, especially when you have similar information from multiple sources.</w:t>
      </w:r>
      <w:r w:rsidR="001A5C1C" w:rsidRPr="00325B26">
        <w:rPr>
          <w:rFonts w:ascii="Arial" w:hAnsi="Arial" w:cs="Arial"/>
        </w:rPr>
        <w:t xml:space="preserve"> You’ll need this information to pass on error reports or corrections.</w:t>
      </w:r>
    </w:p>
    <w:p w:rsidR="003E1BD3" w:rsidRPr="00325B26" w:rsidRDefault="003E1BD3" w:rsidP="003E1BD3">
      <w:pPr>
        <w:pStyle w:val="ListParagraph"/>
        <w:numPr>
          <w:ilvl w:val="0"/>
          <w:numId w:val="5"/>
        </w:numPr>
        <w:rPr>
          <w:rFonts w:ascii="Arial" w:hAnsi="Arial" w:cs="Arial"/>
          <w:b/>
        </w:rPr>
      </w:pPr>
      <w:r w:rsidRPr="00325B26">
        <w:rPr>
          <w:rFonts w:ascii="Arial" w:hAnsi="Arial" w:cs="Arial"/>
        </w:rPr>
        <w:t>Establish maintenance mechanisms to:</w:t>
      </w:r>
    </w:p>
    <w:p w:rsidR="003E1BD3" w:rsidRPr="00325B26" w:rsidRDefault="003E1BD3" w:rsidP="003E1BD3">
      <w:pPr>
        <w:pStyle w:val="ListParagraph"/>
        <w:numPr>
          <w:ilvl w:val="1"/>
          <w:numId w:val="5"/>
        </w:numPr>
        <w:rPr>
          <w:rFonts w:ascii="Arial" w:hAnsi="Arial" w:cs="Arial"/>
          <w:b/>
        </w:rPr>
      </w:pPr>
      <w:r w:rsidRPr="00325B26">
        <w:rPr>
          <w:rFonts w:ascii="Arial" w:hAnsi="Arial" w:cs="Arial"/>
        </w:rPr>
        <w:t>Correct information about a researcher.</w:t>
      </w:r>
    </w:p>
    <w:p w:rsidR="003E1BD3" w:rsidRPr="00325B26" w:rsidRDefault="003E1BD3" w:rsidP="003E1BD3">
      <w:pPr>
        <w:pStyle w:val="ListParagraph"/>
        <w:numPr>
          <w:ilvl w:val="1"/>
          <w:numId w:val="5"/>
        </w:numPr>
        <w:rPr>
          <w:rFonts w:ascii="Arial" w:hAnsi="Arial" w:cs="Arial"/>
          <w:b/>
        </w:rPr>
      </w:pPr>
      <w:r w:rsidRPr="00325B26">
        <w:rPr>
          <w:rFonts w:ascii="Arial" w:hAnsi="Arial" w:cs="Arial"/>
        </w:rPr>
        <w:t>Merge identities representing the same person.</w:t>
      </w:r>
    </w:p>
    <w:p w:rsidR="003E1BD3" w:rsidRPr="00325B26" w:rsidRDefault="003E1BD3" w:rsidP="003E1BD3">
      <w:pPr>
        <w:pStyle w:val="ListParagraph"/>
        <w:numPr>
          <w:ilvl w:val="1"/>
          <w:numId w:val="5"/>
        </w:numPr>
        <w:rPr>
          <w:rFonts w:ascii="Arial" w:hAnsi="Arial" w:cs="Arial"/>
          <w:b/>
        </w:rPr>
      </w:pPr>
      <w:r w:rsidRPr="00325B26">
        <w:rPr>
          <w:rFonts w:ascii="Arial" w:hAnsi="Arial" w:cs="Arial"/>
        </w:rPr>
        <w:t>Split entities representing different researchers.</w:t>
      </w:r>
    </w:p>
    <w:p w:rsidR="00850F87" w:rsidRPr="00325B26" w:rsidRDefault="003E1BD3" w:rsidP="003E1BD3">
      <w:pPr>
        <w:pStyle w:val="ListParagraph"/>
        <w:numPr>
          <w:ilvl w:val="0"/>
          <w:numId w:val="5"/>
        </w:numPr>
        <w:rPr>
          <w:rFonts w:ascii="Arial" w:hAnsi="Arial" w:cs="Arial"/>
          <w:b/>
        </w:rPr>
      </w:pPr>
      <w:r w:rsidRPr="00325B26">
        <w:rPr>
          <w:rFonts w:ascii="Arial" w:hAnsi="Arial" w:cs="Arial"/>
        </w:rPr>
        <w:t xml:space="preserve">Establish protocols to communicate changes </w:t>
      </w:r>
      <w:r w:rsidR="001A5C1C" w:rsidRPr="00325B26">
        <w:rPr>
          <w:rFonts w:ascii="Arial" w:hAnsi="Arial" w:cs="Arial"/>
        </w:rPr>
        <w:t xml:space="preserve">and corrections </w:t>
      </w:r>
      <w:r w:rsidRPr="00325B26">
        <w:rPr>
          <w:rFonts w:ascii="Arial" w:hAnsi="Arial" w:cs="Arial"/>
        </w:rPr>
        <w:t>to the original source</w:t>
      </w:r>
    </w:p>
    <w:p w:rsidR="003E1BD3" w:rsidRPr="00325B26" w:rsidRDefault="004F38C6" w:rsidP="003E1BD3">
      <w:pPr>
        <w:pStyle w:val="ListParagraph"/>
        <w:numPr>
          <w:ilvl w:val="0"/>
          <w:numId w:val="5"/>
        </w:numPr>
        <w:rPr>
          <w:rFonts w:ascii="Arial" w:hAnsi="Arial" w:cs="Arial"/>
          <w:b/>
        </w:rPr>
      </w:pPr>
      <w:r w:rsidRPr="00325B26">
        <w:rPr>
          <w:rFonts w:ascii="Arial" w:hAnsi="Arial" w:cs="Arial"/>
        </w:rPr>
        <w:t>Create framework to identify privacy and rights issues. Be willing to share information for matching information between different systems even if the information is not displayed such as birth dates.</w:t>
      </w:r>
    </w:p>
    <w:p w:rsidR="002B059C" w:rsidRPr="00325B26" w:rsidRDefault="002B059C" w:rsidP="003E1BD3">
      <w:pPr>
        <w:pStyle w:val="ListParagraph"/>
        <w:numPr>
          <w:ilvl w:val="0"/>
          <w:numId w:val="5"/>
        </w:numPr>
        <w:rPr>
          <w:rFonts w:ascii="Arial" w:hAnsi="Arial" w:cs="Arial"/>
          <w:b/>
        </w:rPr>
      </w:pPr>
      <w:r w:rsidRPr="00325B26">
        <w:rPr>
          <w:rFonts w:ascii="Arial" w:hAnsi="Arial" w:cs="Arial"/>
        </w:rPr>
        <w:t xml:space="preserve">Support batch searching and updating. Enable organizations to export thousands of names at a time to obtain identifiers. </w:t>
      </w:r>
    </w:p>
    <w:p w:rsidR="004F38C6" w:rsidRPr="00325B26" w:rsidRDefault="004F38C6" w:rsidP="003E1BD3">
      <w:pPr>
        <w:pStyle w:val="ListParagraph"/>
        <w:numPr>
          <w:ilvl w:val="0"/>
          <w:numId w:val="5"/>
        </w:numPr>
        <w:rPr>
          <w:rFonts w:ascii="Arial" w:hAnsi="Arial" w:cs="Arial"/>
          <w:b/>
        </w:rPr>
      </w:pPr>
      <w:r w:rsidRPr="00325B26">
        <w:rPr>
          <w:rFonts w:ascii="Arial" w:hAnsi="Arial" w:cs="Arial"/>
        </w:rPr>
        <w:t xml:space="preserve">Address interoperability of standards for both formats and data elements. </w:t>
      </w:r>
    </w:p>
    <w:p w:rsidR="004F38C6" w:rsidRPr="006F5BC6" w:rsidRDefault="004F38C6" w:rsidP="003E1BD3">
      <w:pPr>
        <w:pStyle w:val="ListParagraph"/>
        <w:numPr>
          <w:ilvl w:val="0"/>
          <w:numId w:val="5"/>
        </w:numPr>
        <w:rPr>
          <w:rFonts w:ascii="Arial" w:hAnsi="Arial" w:cs="Arial"/>
          <w:b/>
        </w:rPr>
      </w:pPr>
      <w:r w:rsidRPr="006F5BC6">
        <w:rPr>
          <w:rFonts w:ascii="Arial" w:hAnsi="Arial" w:cs="Arial"/>
        </w:rPr>
        <w:t>Include the identifiers used in other systems.</w:t>
      </w:r>
    </w:p>
    <w:p w:rsidR="006F5BC6" w:rsidRPr="006F5BC6" w:rsidRDefault="006F5BC6" w:rsidP="006F5BC6">
      <w:pPr>
        <w:pStyle w:val="ListParagraph"/>
        <w:numPr>
          <w:ilvl w:val="0"/>
          <w:numId w:val="5"/>
        </w:numPr>
        <w:rPr>
          <w:rFonts w:ascii="Arial" w:hAnsi="Arial" w:cs="Arial"/>
          <w:b/>
        </w:rPr>
      </w:pPr>
      <w:r w:rsidRPr="006F5BC6">
        <w:rPr>
          <w:rFonts w:ascii="Arial" w:hAnsi="Arial" w:cs="Arial"/>
        </w:rPr>
        <w:t xml:space="preserve">Link researcher identifiers to the institutions or agencies they are affiliated with. </w:t>
      </w:r>
    </w:p>
    <w:p w:rsidR="00AE2E20" w:rsidRPr="00C621E7" w:rsidRDefault="00AE2E20" w:rsidP="00C621E7">
      <w:pPr>
        <w:pStyle w:val="Heading2"/>
        <w:rPr>
          <w:rFonts w:ascii="Arial" w:hAnsi="Arial" w:cs="Arial"/>
        </w:rPr>
      </w:pPr>
      <w:r w:rsidRPr="00C621E7">
        <w:rPr>
          <w:rFonts w:ascii="Arial" w:hAnsi="Arial" w:cs="Arial"/>
        </w:rPr>
        <w:t>Challenges</w:t>
      </w:r>
    </w:p>
    <w:p w:rsidR="00C008A1" w:rsidRDefault="00C008A1" w:rsidP="00CA331B">
      <w:pPr>
        <w:rPr>
          <w:rFonts w:ascii="Arial" w:hAnsi="Arial" w:cs="Arial"/>
        </w:rPr>
      </w:pPr>
      <w:r>
        <w:rPr>
          <w:rFonts w:ascii="Arial" w:hAnsi="Arial" w:cs="Arial"/>
        </w:rPr>
        <w:t>Uniquely identifying each researcher so that each individual can be associated with his or her scholarly output faces these challenges:</w:t>
      </w:r>
    </w:p>
    <w:p w:rsidR="00C008A1" w:rsidRPr="000C1456" w:rsidRDefault="00C008A1" w:rsidP="000C1456">
      <w:pPr>
        <w:pStyle w:val="ListParagraph"/>
        <w:numPr>
          <w:ilvl w:val="0"/>
          <w:numId w:val="1"/>
        </w:numPr>
        <w:rPr>
          <w:rFonts w:ascii="Arial" w:hAnsi="Arial" w:cs="Arial"/>
        </w:rPr>
      </w:pPr>
      <w:r w:rsidRPr="002F117F">
        <w:rPr>
          <w:rFonts w:ascii="Arial" w:hAnsi="Arial" w:cs="Arial"/>
        </w:rPr>
        <w:t>A scholar may be published under many fo</w:t>
      </w:r>
      <w:r w:rsidR="002F117F" w:rsidRPr="002F117F">
        <w:rPr>
          <w:rFonts w:ascii="Arial" w:hAnsi="Arial" w:cs="Arial"/>
        </w:rPr>
        <w:t xml:space="preserve">rms of names. Abbreviated given names </w:t>
      </w:r>
      <w:r w:rsidRPr="002F117F">
        <w:rPr>
          <w:rFonts w:ascii="Arial" w:hAnsi="Arial" w:cs="Arial"/>
        </w:rPr>
        <w:t xml:space="preserve">used in journal articles are </w:t>
      </w:r>
      <w:r w:rsidR="00A445D5">
        <w:rPr>
          <w:rFonts w:ascii="Arial" w:hAnsi="Arial" w:cs="Arial"/>
        </w:rPr>
        <w:t xml:space="preserve">generally absent </w:t>
      </w:r>
      <w:r w:rsidR="002F117F" w:rsidRPr="002F117F">
        <w:rPr>
          <w:rFonts w:ascii="Arial" w:hAnsi="Arial" w:cs="Arial"/>
        </w:rPr>
        <w:t xml:space="preserve">in national authority files and authors that </w:t>
      </w:r>
      <w:r w:rsidR="002F117F" w:rsidRPr="002F117F">
        <w:rPr>
          <w:rFonts w:ascii="Arial" w:hAnsi="Arial" w:cs="Arial"/>
        </w:rPr>
        <w:lastRenderedPageBreak/>
        <w:t>publish only in journal articles may not be represented</w:t>
      </w:r>
      <w:r w:rsidR="00AD42A2">
        <w:rPr>
          <w:rFonts w:ascii="Arial" w:hAnsi="Arial" w:cs="Arial"/>
        </w:rPr>
        <w:t xml:space="preserve"> in authority files</w:t>
      </w:r>
      <w:r w:rsidR="002F117F" w:rsidRPr="002F117F">
        <w:rPr>
          <w:rFonts w:ascii="Arial" w:hAnsi="Arial" w:cs="Arial"/>
        </w:rPr>
        <w:t xml:space="preserve"> at all. If a scholar’s work is translated, the transliteration</w:t>
      </w:r>
      <w:r w:rsidR="002F117F">
        <w:rPr>
          <w:rFonts w:ascii="Arial" w:hAnsi="Arial" w:cs="Arial"/>
        </w:rPr>
        <w:t xml:space="preserve"> of the scholar’s name</w:t>
      </w:r>
      <w:r w:rsidR="002F117F" w:rsidRPr="002F117F">
        <w:rPr>
          <w:rFonts w:ascii="Arial" w:hAnsi="Arial" w:cs="Arial"/>
        </w:rPr>
        <w:t xml:space="preserve"> in non-Latin scripts</w:t>
      </w:r>
      <w:r w:rsidR="000C1456">
        <w:rPr>
          <w:rFonts w:ascii="Arial" w:hAnsi="Arial" w:cs="Arial"/>
        </w:rPr>
        <w:t>—</w:t>
      </w:r>
      <w:r w:rsidR="002F117F" w:rsidRPr="000C1456">
        <w:rPr>
          <w:rFonts w:ascii="Arial" w:hAnsi="Arial" w:cs="Arial"/>
        </w:rPr>
        <w:t xml:space="preserve"> such as Arabic, Chinese, Cyrillic, Hebrew, Japanese </w:t>
      </w:r>
      <w:r w:rsidR="002F117F" w:rsidRPr="000C1456">
        <w:rPr>
          <w:rFonts w:ascii="Arial" w:hAnsi="Arial" w:cs="Arial"/>
          <w:i/>
        </w:rPr>
        <w:t>katakana</w:t>
      </w:r>
      <w:r w:rsidR="002F117F" w:rsidRPr="000C1456">
        <w:rPr>
          <w:rFonts w:ascii="Arial" w:hAnsi="Arial" w:cs="Arial"/>
        </w:rPr>
        <w:t xml:space="preserve">, Korean </w:t>
      </w:r>
      <w:proofErr w:type="spellStart"/>
      <w:r w:rsidR="002F117F" w:rsidRPr="000C1456">
        <w:rPr>
          <w:rFonts w:ascii="Arial" w:hAnsi="Arial" w:cs="Arial"/>
          <w:i/>
        </w:rPr>
        <w:t>hangul</w:t>
      </w:r>
      <w:proofErr w:type="spellEnd"/>
      <w:r w:rsidR="002F117F" w:rsidRPr="000C1456">
        <w:rPr>
          <w:rFonts w:ascii="Arial" w:hAnsi="Arial" w:cs="Arial"/>
          <w:i/>
        </w:rPr>
        <w:t xml:space="preserve">, </w:t>
      </w:r>
      <w:r w:rsidR="002F117F" w:rsidRPr="000C1456">
        <w:rPr>
          <w:rFonts w:ascii="Arial" w:hAnsi="Arial" w:cs="Arial"/>
        </w:rPr>
        <w:t>or any of the Indic scripts</w:t>
      </w:r>
      <w:r w:rsidR="000C1456">
        <w:rPr>
          <w:rFonts w:ascii="Arial" w:hAnsi="Arial" w:cs="Arial"/>
        </w:rPr>
        <w:t>—</w:t>
      </w:r>
      <w:r w:rsidR="002F117F" w:rsidRPr="000C1456">
        <w:rPr>
          <w:rFonts w:ascii="Arial" w:hAnsi="Arial" w:cs="Arial"/>
        </w:rPr>
        <w:t xml:space="preserve"> makes </w:t>
      </w:r>
      <w:r w:rsidR="002F117F" w:rsidRPr="00325B26">
        <w:rPr>
          <w:rFonts w:ascii="Arial" w:hAnsi="Arial" w:cs="Arial"/>
        </w:rPr>
        <w:t xml:space="preserve">it </w:t>
      </w:r>
      <w:r w:rsidR="00C23EE7" w:rsidRPr="00325B26">
        <w:rPr>
          <w:rFonts w:ascii="Arial" w:hAnsi="Arial" w:cs="Arial"/>
        </w:rPr>
        <w:t>difficult</w:t>
      </w:r>
      <w:r w:rsidR="002F117F" w:rsidRPr="00325B26">
        <w:rPr>
          <w:rFonts w:ascii="Arial" w:hAnsi="Arial" w:cs="Arial"/>
        </w:rPr>
        <w:t xml:space="preserve"> to rely</w:t>
      </w:r>
      <w:r w:rsidR="002F117F" w:rsidRPr="000C1456">
        <w:rPr>
          <w:rFonts w:ascii="Arial" w:hAnsi="Arial" w:cs="Arial"/>
        </w:rPr>
        <w:t xml:space="preserve"> on text string matching to determine if two authors represent the same person or not.  </w:t>
      </w:r>
    </w:p>
    <w:p w:rsidR="002F117F" w:rsidRDefault="002F117F" w:rsidP="002F117F">
      <w:pPr>
        <w:pStyle w:val="ListParagraph"/>
        <w:rPr>
          <w:rFonts w:ascii="Arial" w:hAnsi="Arial" w:cs="Arial"/>
        </w:rPr>
      </w:pPr>
    </w:p>
    <w:p w:rsidR="002F117F" w:rsidRPr="000C1456" w:rsidRDefault="002F117F" w:rsidP="002F117F">
      <w:pPr>
        <w:pStyle w:val="ListParagraph"/>
        <w:numPr>
          <w:ilvl w:val="0"/>
          <w:numId w:val="1"/>
        </w:numPr>
        <w:rPr>
          <w:rFonts w:ascii="Arial" w:hAnsi="Arial" w:cs="Arial"/>
        </w:rPr>
      </w:pPr>
      <w:r w:rsidRPr="000C1456">
        <w:rPr>
          <w:rFonts w:ascii="Arial" w:hAnsi="Arial" w:cs="Arial"/>
        </w:rPr>
        <w:t>Multiple people can sha</w:t>
      </w:r>
      <w:r w:rsidR="009C0D96" w:rsidRPr="000C1456">
        <w:rPr>
          <w:rFonts w:ascii="Arial" w:hAnsi="Arial" w:cs="Arial"/>
        </w:rPr>
        <w:t xml:space="preserve">re the </w:t>
      </w:r>
      <w:r w:rsidR="0061294F">
        <w:rPr>
          <w:rFonts w:ascii="Arial" w:hAnsi="Arial" w:cs="Arial"/>
        </w:rPr>
        <w:t>same name, requiring add</w:t>
      </w:r>
      <w:r w:rsidR="00325B26">
        <w:rPr>
          <w:rFonts w:ascii="Arial" w:hAnsi="Arial" w:cs="Arial"/>
        </w:rPr>
        <w:t>i</w:t>
      </w:r>
      <w:r w:rsidR="0061294F">
        <w:rPr>
          <w:rFonts w:ascii="Arial" w:hAnsi="Arial" w:cs="Arial"/>
        </w:rPr>
        <w:t>tional</w:t>
      </w:r>
      <w:r w:rsidR="009C0D96" w:rsidRPr="000C1456">
        <w:rPr>
          <w:rFonts w:ascii="Arial" w:hAnsi="Arial" w:cs="Arial"/>
        </w:rPr>
        <w:t xml:space="preserve"> attributes or metadata </w:t>
      </w:r>
      <w:r w:rsidRPr="000C1456">
        <w:rPr>
          <w:rFonts w:ascii="Arial" w:hAnsi="Arial" w:cs="Arial"/>
        </w:rPr>
        <w:t>to distinguish them such as discipline</w:t>
      </w:r>
      <w:r w:rsidR="009C0D96" w:rsidRPr="000C1456">
        <w:rPr>
          <w:rFonts w:ascii="Arial" w:hAnsi="Arial" w:cs="Arial"/>
        </w:rPr>
        <w:t xml:space="preserve"> or research topics</w:t>
      </w:r>
      <w:r w:rsidRPr="000C1456">
        <w:rPr>
          <w:rFonts w:ascii="Arial" w:hAnsi="Arial" w:cs="Arial"/>
        </w:rPr>
        <w:t>, institution</w:t>
      </w:r>
      <w:r w:rsidR="009C0D96" w:rsidRPr="000C1456">
        <w:rPr>
          <w:rFonts w:ascii="Arial" w:hAnsi="Arial" w:cs="Arial"/>
        </w:rPr>
        <w:t>al</w:t>
      </w:r>
      <w:r w:rsidRPr="000C1456">
        <w:rPr>
          <w:rFonts w:ascii="Arial" w:hAnsi="Arial" w:cs="Arial"/>
        </w:rPr>
        <w:t xml:space="preserve"> affiliation</w:t>
      </w:r>
      <w:r w:rsidR="009C0D96" w:rsidRPr="000C1456">
        <w:rPr>
          <w:rFonts w:ascii="Arial" w:hAnsi="Arial" w:cs="Arial"/>
        </w:rPr>
        <w:t>s</w:t>
      </w:r>
      <w:r w:rsidRPr="000C1456">
        <w:rPr>
          <w:rFonts w:ascii="Arial" w:hAnsi="Arial" w:cs="Arial"/>
        </w:rPr>
        <w:t xml:space="preserve">, </w:t>
      </w:r>
      <w:r w:rsidR="009C0D96" w:rsidRPr="000C1456">
        <w:rPr>
          <w:rFonts w:ascii="Arial" w:hAnsi="Arial" w:cs="Arial"/>
        </w:rPr>
        <w:t>or links to publications. This is particularly true for Chinese names, where</w:t>
      </w:r>
      <w:r w:rsidR="000C1456">
        <w:rPr>
          <w:rFonts w:ascii="Arial" w:hAnsi="Arial" w:cs="Arial"/>
        </w:rPr>
        <w:t xml:space="preserve"> 87% of the population in China </w:t>
      </w:r>
      <w:r w:rsidR="000C1456" w:rsidRPr="000C1456">
        <w:rPr>
          <w:rFonts w:ascii="Arial" w:hAnsi="Arial" w:cs="Arial"/>
        </w:rPr>
        <w:t>shares just 100 family names (compared to the United States where 90% of the population uses 151,671 family names). 270 million Chinese have the family name</w:t>
      </w:r>
      <w:r w:rsidR="00956CEF">
        <w:rPr>
          <w:rFonts w:ascii="Arial" w:hAnsi="Arial" w:cs="Arial"/>
        </w:rPr>
        <w:t xml:space="preserve"> of</w:t>
      </w:r>
      <w:r w:rsidR="000C1456" w:rsidRPr="000C1456">
        <w:rPr>
          <w:rFonts w:ascii="Arial" w:hAnsi="Arial" w:cs="Arial"/>
        </w:rPr>
        <w:t xml:space="preserve"> Li, Wang, or Zhang—and that’s not counting all the overseas Chinese.</w:t>
      </w:r>
      <w:r w:rsidR="000C1456">
        <w:rPr>
          <w:rStyle w:val="EndnoteReference"/>
          <w:rFonts w:ascii="Arial" w:hAnsi="Arial" w:cs="Arial"/>
        </w:rPr>
        <w:endnoteReference w:id="4"/>
      </w:r>
      <w:r w:rsidR="000C1456">
        <w:rPr>
          <w:rFonts w:ascii="Arial" w:hAnsi="Arial" w:cs="Arial"/>
        </w:rPr>
        <w:t xml:space="preserve"> </w:t>
      </w:r>
    </w:p>
    <w:p w:rsidR="000C1456" w:rsidRDefault="000C1456" w:rsidP="000C1456">
      <w:pPr>
        <w:pStyle w:val="ListParagraph"/>
        <w:rPr>
          <w:rFonts w:ascii="Arial" w:hAnsi="Arial" w:cs="Arial"/>
        </w:rPr>
      </w:pPr>
    </w:p>
    <w:p w:rsidR="00C008A1" w:rsidRPr="006813BB" w:rsidRDefault="000C1456" w:rsidP="000C1456">
      <w:pPr>
        <w:pStyle w:val="ListParagraph"/>
        <w:numPr>
          <w:ilvl w:val="0"/>
          <w:numId w:val="1"/>
        </w:numPr>
        <w:rPr>
          <w:rFonts w:ascii="Arial" w:hAnsi="Arial" w:cs="Arial"/>
        </w:rPr>
      </w:pPr>
      <w:r w:rsidRPr="006813BB">
        <w:rPr>
          <w:rFonts w:ascii="Arial" w:hAnsi="Arial" w:cs="Arial"/>
        </w:rPr>
        <w:t xml:space="preserve">Some researchers already have multiple profiles or identifiers, which may not be linked. A researcher may have profiles or identifiers in systems such as Academia, Google Scholar, ISNI (International Standard Name Identifier), </w:t>
      </w:r>
      <w:proofErr w:type="spellStart"/>
      <w:r w:rsidRPr="006813BB">
        <w:rPr>
          <w:rFonts w:ascii="Arial" w:hAnsi="Arial" w:cs="Arial"/>
        </w:rPr>
        <w:t>Mendeley</w:t>
      </w:r>
      <w:proofErr w:type="spellEnd"/>
      <w:r w:rsidRPr="006813BB">
        <w:rPr>
          <w:rFonts w:ascii="Arial" w:hAnsi="Arial" w:cs="Arial"/>
        </w:rPr>
        <w:t xml:space="preserve">, Microsoft Academic, ORCID (Open Researcher and Contributor ID), </w:t>
      </w:r>
      <w:proofErr w:type="spellStart"/>
      <w:r w:rsidRPr="006813BB">
        <w:rPr>
          <w:rFonts w:ascii="Arial" w:hAnsi="Arial" w:cs="Arial"/>
        </w:rPr>
        <w:t>ReseachGate</w:t>
      </w:r>
      <w:proofErr w:type="spellEnd"/>
      <w:r w:rsidRPr="006813BB">
        <w:rPr>
          <w:rFonts w:ascii="Arial" w:hAnsi="Arial" w:cs="Arial"/>
        </w:rPr>
        <w:t xml:space="preserve">, Scopus, VIAF (Virtual International Authority File), and VIVO as well as be represented in the institution’s CRIS (Current Research Information System). </w:t>
      </w:r>
      <w:r w:rsidR="00956CEF" w:rsidRPr="006813BB">
        <w:rPr>
          <w:rFonts w:ascii="Arial" w:hAnsi="Arial" w:cs="Arial"/>
        </w:rPr>
        <w:t>The scholar’s web presence may thus be fragmented.</w:t>
      </w:r>
      <w:r w:rsidR="00325B26" w:rsidRPr="006813BB">
        <w:rPr>
          <w:rFonts w:ascii="Arial" w:hAnsi="Arial" w:cs="Arial"/>
        </w:rPr>
        <w:t xml:space="preserve"> Sometimes scholars deliberately maintain distinct identities (e.g., publishing in different subject areas, writing under pseudonyms, etc.). Privacy control is an additional layer of complexity to consider when developing mechanisms for associating identifiers.</w:t>
      </w:r>
    </w:p>
    <w:p w:rsidR="004F38C6" w:rsidRDefault="004F38C6" w:rsidP="004F38C6">
      <w:pPr>
        <w:pStyle w:val="ListParagraph"/>
        <w:rPr>
          <w:rFonts w:ascii="Arial" w:hAnsi="Arial" w:cs="Arial"/>
        </w:rPr>
      </w:pPr>
    </w:p>
    <w:p w:rsidR="004F38C6" w:rsidRPr="00D479F7" w:rsidRDefault="004F38C6" w:rsidP="004F38C6">
      <w:pPr>
        <w:pStyle w:val="ListParagraph"/>
        <w:numPr>
          <w:ilvl w:val="0"/>
          <w:numId w:val="1"/>
        </w:numPr>
        <w:rPr>
          <w:rFonts w:ascii="Arial" w:hAnsi="Arial" w:cs="Arial"/>
        </w:rPr>
      </w:pPr>
      <w:r w:rsidRPr="004F38C6">
        <w:rPr>
          <w:rFonts w:ascii="Arial" w:hAnsi="Arial" w:cs="Arial"/>
        </w:rPr>
        <w:t>Information</w:t>
      </w:r>
      <w:r>
        <w:rPr>
          <w:rFonts w:ascii="Arial" w:hAnsi="Arial" w:cs="Arial"/>
        </w:rPr>
        <w:t xml:space="preserve"> related to a researcher or the researcher’s scholarly output</w:t>
      </w:r>
      <w:r w:rsidRPr="004F38C6">
        <w:rPr>
          <w:rFonts w:ascii="Arial" w:hAnsi="Arial" w:cs="Arial"/>
        </w:rPr>
        <w:t xml:space="preserve"> that is updated in one system may not be reflected in other systems</w:t>
      </w:r>
      <w:r>
        <w:rPr>
          <w:rFonts w:ascii="Arial" w:hAnsi="Arial" w:cs="Arial"/>
        </w:rPr>
        <w:t xml:space="preserve"> that include the researcher’s work.</w:t>
      </w:r>
      <w:r w:rsidR="00434EE4">
        <w:rPr>
          <w:rFonts w:ascii="Arial" w:hAnsi="Arial" w:cs="Arial"/>
        </w:rPr>
        <w:t xml:space="preserve"> The </w:t>
      </w:r>
      <w:r w:rsidR="0061294F">
        <w:rPr>
          <w:rFonts w:ascii="Arial" w:hAnsi="Arial" w:cs="Arial"/>
        </w:rPr>
        <w:t xml:space="preserve">current </w:t>
      </w:r>
      <w:r w:rsidR="00434EE4">
        <w:rPr>
          <w:rFonts w:ascii="Arial" w:hAnsi="Arial" w:cs="Arial"/>
        </w:rPr>
        <w:t>researche</w:t>
      </w:r>
      <w:r w:rsidR="0061294F">
        <w:rPr>
          <w:rFonts w:ascii="Arial" w:hAnsi="Arial" w:cs="Arial"/>
        </w:rPr>
        <w:t xml:space="preserve">r ID information flow </w:t>
      </w:r>
      <w:r w:rsidR="00434EE4">
        <w:rPr>
          <w:rFonts w:ascii="Arial" w:hAnsi="Arial" w:cs="Arial"/>
        </w:rPr>
        <w:t xml:space="preserve">represents a complex ecosystem, as illustrated by Dr. Micah Altman’s diagram (see </w:t>
      </w:r>
      <w:r w:rsidR="006813BB">
        <w:rPr>
          <w:rFonts w:ascii="Arial" w:hAnsi="Arial" w:cs="Arial"/>
          <w:i/>
        </w:rPr>
        <w:t>Fi</w:t>
      </w:r>
      <w:r w:rsidR="00434EE4">
        <w:rPr>
          <w:rFonts w:ascii="Arial" w:hAnsi="Arial" w:cs="Arial"/>
          <w:i/>
        </w:rPr>
        <w:t>gure 1.)</w:t>
      </w:r>
    </w:p>
    <w:p w:rsidR="00D479F7" w:rsidRDefault="00D479F7" w:rsidP="003A5643">
      <w:pPr>
        <w:pStyle w:val="ListParagraph"/>
        <w:rPr>
          <w:rFonts w:ascii="Arial" w:hAnsi="Arial" w:cs="Arial"/>
        </w:rPr>
      </w:pPr>
    </w:p>
    <w:p w:rsidR="00D479F7" w:rsidRPr="006813BB" w:rsidRDefault="006813BB" w:rsidP="00D479F7">
      <w:pPr>
        <w:pStyle w:val="ListParagraph"/>
        <w:numPr>
          <w:ilvl w:val="0"/>
          <w:numId w:val="5"/>
        </w:numPr>
        <w:rPr>
          <w:rFonts w:ascii="Arial" w:hAnsi="Arial" w:cs="Arial"/>
          <w:b/>
        </w:rPr>
      </w:pPr>
      <w:r w:rsidRPr="006813BB">
        <w:rPr>
          <w:rFonts w:ascii="Arial" w:hAnsi="Arial" w:cs="Arial"/>
        </w:rPr>
        <w:t>I</w:t>
      </w:r>
      <w:r w:rsidR="00D479F7" w:rsidRPr="006813BB">
        <w:rPr>
          <w:rFonts w:ascii="Arial" w:hAnsi="Arial" w:cs="Arial"/>
        </w:rPr>
        <w:t>nteroperability of standards</w:t>
      </w:r>
      <w:r>
        <w:rPr>
          <w:rFonts w:ascii="Arial" w:hAnsi="Arial" w:cs="Arial"/>
        </w:rPr>
        <w:t xml:space="preserve"> </w:t>
      </w:r>
      <w:r w:rsidRPr="006813BB">
        <w:rPr>
          <w:rFonts w:ascii="Arial" w:hAnsi="Arial" w:cs="Arial"/>
        </w:rPr>
        <w:t>among different identifier systems</w:t>
      </w:r>
      <w:r w:rsidR="00D479F7" w:rsidRPr="006813BB">
        <w:rPr>
          <w:rFonts w:ascii="Arial" w:hAnsi="Arial" w:cs="Arial"/>
        </w:rPr>
        <w:t xml:space="preserve"> for both formats and data </w:t>
      </w:r>
      <w:r>
        <w:rPr>
          <w:rFonts w:ascii="Arial" w:hAnsi="Arial" w:cs="Arial"/>
        </w:rPr>
        <w:t xml:space="preserve">elements </w:t>
      </w:r>
      <w:r w:rsidRPr="006813BB">
        <w:rPr>
          <w:rFonts w:ascii="Arial" w:hAnsi="Arial" w:cs="Arial"/>
        </w:rPr>
        <w:t>is</w:t>
      </w:r>
      <w:r w:rsidR="00D479F7" w:rsidRPr="006813BB">
        <w:rPr>
          <w:rFonts w:ascii="Arial" w:hAnsi="Arial" w:cs="Arial"/>
        </w:rPr>
        <w:t xml:space="preserve"> a huge challenge</w:t>
      </w:r>
      <w:r w:rsidRPr="006813BB">
        <w:rPr>
          <w:rFonts w:ascii="Arial" w:hAnsi="Arial" w:cs="Arial"/>
        </w:rPr>
        <w:t>.</w:t>
      </w:r>
    </w:p>
    <w:p w:rsidR="004F38C6" w:rsidRDefault="004F38C6" w:rsidP="00956CEF">
      <w:pPr>
        <w:rPr>
          <w:rFonts w:ascii="Arial" w:hAnsi="Arial" w:cs="Arial"/>
          <w:b/>
        </w:rPr>
      </w:pPr>
    </w:p>
    <w:p w:rsidR="00DA0208" w:rsidRPr="005F5E91" w:rsidRDefault="00DA0208" w:rsidP="005F5E91">
      <w:pPr>
        <w:pStyle w:val="Heading2"/>
        <w:rPr>
          <w:rFonts w:ascii="Arial" w:hAnsi="Arial" w:cs="Arial"/>
        </w:rPr>
      </w:pPr>
      <w:r w:rsidRPr="005F5E91">
        <w:rPr>
          <w:rFonts w:ascii="Arial" w:hAnsi="Arial" w:cs="Arial"/>
        </w:rPr>
        <w:t>Possibly emerging trends</w:t>
      </w:r>
    </w:p>
    <w:p w:rsidR="006813BB" w:rsidRDefault="006813BB" w:rsidP="00956CEF">
      <w:pPr>
        <w:rPr>
          <w:rFonts w:ascii="Arial" w:hAnsi="Arial" w:cs="Arial"/>
        </w:rPr>
      </w:pPr>
    </w:p>
    <w:p w:rsidR="00DA0208" w:rsidRDefault="006813BB" w:rsidP="00956CEF">
      <w:pPr>
        <w:rPr>
          <w:rFonts w:ascii="Arial" w:hAnsi="Arial" w:cs="Arial"/>
        </w:rPr>
      </w:pPr>
      <w:r>
        <w:rPr>
          <w:rFonts w:ascii="Arial" w:hAnsi="Arial" w:cs="Arial"/>
        </w:rPr>
        <w:t>This</w:t>
      </w:r>
      <w:r w:rsidR="00DA0208" w:rsidRPr="006813BB">
        <w:rPr>
          <w:rFonts w:ascii="Arial" w:hAnsi="Arial" w:cs="Arial"/>
        </w:rPr>
        <w:t xml:space="preserve"> field is changing so quickly t</w:t>
      </w:r>
      <w:r w:rsidR="00064766" w:rsidRPr="006813BB">
        <w:rPr>
          <w:rFonts w:ascii="Arial" w:hAnsi="Arial" w:cs="Arial"/>
        </w:rPr>
        <w:t xml:space="preserve">hat it is hard to tell whether </w:t>
      </w:r>
      <w:r w:rsidR="00DA0208" w:rsidRPr="006813BB">
        <w:rPr>
          <w:rFonts w:ascii="Arial" w:hAnsi="Arial" w:cs="Arial"/>
        </w:rPr>
        <w:t xml:space="preserve">a couple of examples represent isolated occurrences or </w:t>
      </w:r>
      <w:r w:rsidR="00064766" w:rsidRPr="006813BB">
        <w:rPr>
          <w:rFonts w:ascii="Arial" w:hAnsi="Arial" w:cs="Arial"/>
        </w:rPr>
        <w:t>indications of an emerging trend. The task group has identified the following</w:t>
      </w:r>
      <w:r w:rsidR="00064766">
        <w:rPr>
          <w:rFonts w:ascii="Arial" w:hAnsi="Arial" w:cs="Arial"/>
        </w:rPr>
        <w:t xml:space="preserve"> as “possibly emerging trends”.</w:t>
      </w:r>
    </w:p>
    <w:p w:rsidR="00064766" w:rsidRDefault="00064766" w:rsidP="00064766">
      <w:pPr>
        <w:pStyle w:val="ListParagraph"/>
        <w:numPr>
          <w:ilvl w:val="0"/>
          <w:numId w:val="2"/>
        </w:numPr>
        <w:rPr>
          <w:rFonts w:ascii="Arial" w:hAnsi="Arial" w:cs="Arial"/>
        </w:rPr>
      </w:pPr>
      <w:r>
        <w:rPr>
          <w:rFonts w:ascii="Arial" w:hAnsi="Arial" w:cs="Arial"/>
        </w:rPr>
        <w:t xml:space="preserve">Acknowledgement that </w:t>
      </w:r>
      <w:r w:rsidR="00AD42A2">
        <w:rPr>
          <w:rFonts w:ascii="Arial" w:hAnsi="Arial" w:cs="Arial"/>
        </w:rPr>
        <w:t xml:space="preserve">the need for </w:t>
      </w:r>
      <w:r>
        <w:rPr>
          <w:rFonts w:ascii="Arial" w:hAnsi="Arial" w:cs="Arial"/>
        </w:rPr>
        <w:t>persistent identi</w:t>
      </w:r>
      <w:r w:rsidR="00AD42A2">
        <w:rPr>
          <w:rFonts w:ascii="Arial" w:hAnsi="Arial" w:cs="Arial"/>
        </w:rPr>
        <w:t xml:space="preserve">fiers for researchers </w:t>
      </w:r>
      <w:r>
        <w:rPr>
          <w:rFonts w:ascii="Arial" w:hAnsi="Arial" w:cs="Arial"/>
        </w:rPr>
        <w:t>has become widespread.</w:t>
      </w:r>
      <w:r w:rsidR="00B828FB">
        <w:rPr>
          <w:rFonts w:ascii="Arial" w:hAnsi="Arial" w:cs="Arial"/>
        </w:rPr>
        <w:t xml:space="preserve"> We are seeing increased use of both ISNI and ORCID identifiers to disambiguate names.</w:t>
      </w:r>
      <w:r w:rsidR="00AD42A2">
        <w:rPr>
          <w:rFonts w:ascii="Arial" w:hAnsi="Arial" w:cs="Arial"/>
        </w:rPr>
        <w:t xml:space="preserve"> More broadly, Wikipedia, search engines such as Google and the open web community have been investing efforts into disambiguating names.</w:t>
      </w:r>
    </w:p>
    <w:p w:rsidR="00064766" w:rsidRDefault="00064766" w:rsidP="00064766">
      <w:pPr>
        <w:pStyle w:val="ListParagraph"/>
        <w:numPr>
          <w:ilvl w:val="0"/>
          <w:numId w:val="2"/>
        </w:numPr>
        <w:rPr>
          <w:rFonts w:ascii="Arial" w:hAnsi="Arial" w:cs="Arial"/>
        </w:rPr>
      </w:pPr>
      <w:r>
        <w:rPr>
          <w:rFonts w:ascii="Arial" w:hAnsi="Arial" w:cs="Arial"/>
        </w:rPr>
        <w:lastRenderedPageBreak/>
        <w:t>Registration files are being used more than authority files to identify researchers.</w:t>
      </w:r>
    </w:p>
    <w:p w:rsidR="00064766" w:rsidRDefault="00064766" w:rsidP="00064766">
      <w:pPr>
        <w:pStyle w:val="ListParagraph"/>
        <w:numPr>
          <w:ilvl w:val="0"/>
          <w:numId w:val="2"/>
        </w:numPr>
        <w:rPr>
          <w:rFonts w:ascii="Arial" w:hAnsi="Arial" w:cs="Arial"/>
        </w:rPr>
      </w:pPr>
      <w:r>
        <w:rPr>
          <w:rFonts w:ascii="Arial" w:hAnsi="Arial" w:cs="Arial"/>
        </w:rPr>
        <w:t>Universities are assigning identifiers to researchers. We have noted five different approaches:</w:t>
      </w:r>
    </w:p>
    <w:p w:rsidR="00064766" w:rsidRDefault="00064766" w:rsidP="00064766">
      <w:pPr>
        <w:pStyle w:val="ListParagraph"/>
        <w:numPr>
          <w:ilvl w:val="1"/>
          <w:numId w:val="2"/>
        </w:numPr>
        <w:rPr>
          <w:rFonts w:ascii="Arial" w:hAnsi="Arial" w:cs="Arial"/>
        </w:rPr>
      </w:pPr>
      <w:r>
        <w:rPr>
          <w:rFonts w:ascii="Arial" w:hAnsi="Arial" w:cs="Arial"/>
        </w:rPr>
        <w:t>Assigning ORCIDs to authors when submitting electronic dissertations in institutional repositories. (Harvard)</w:t>
      </w:r>
    </w:p>
    <w:p w:rsidR="00064766" w:rsidRDefault="00064766" w:rsidP="00064766">
      <w:pPr>
        <w:pStyle w:val="ListParagraph"/>
        <w:numPr>
          <w:ilvl w:val="1"/>
          <w:numId w:val="2"/>
        </w:numPr>
        <w:rPr>
          <w:rFonts w:ascii="Arial" w:hAnsi="Arial" w:cs="Arial"/>
        </w:rPr>
      </w:pPr>
      <w:r>
        <w:rPr>
          <w:rFonts w:ascii="Arial" w:hAnsi="Arial" w:cs="Arial"/>
        </w:rPr>
        <w:t>Automatically generate preliminary authority records from publisher files (Harvard pilot).</w:t>
      </w:r>
    </w:p>
    <w:p w:rsidR="00064766" w:rsidRDefault="00064766" w:rsidP="00064766">
      <w:pPr>
        <w:pStyle w:val="ListParagraph"/>
        <w:numPr>
          <w:ilvl w:val="1"/>
          <w:numId w:val="2"/>
        </w:numPr>
        <w:rPr>
          <w:rFonts w:ascii="Arial" w:hAnsi="Arial" w:cs="Arial"/>
        </w:rPr>
      </w:pPr>
      <w:r>
        <w:rPr>
          <w:rFonts w:ascii="Arial" w:hAnsi="Arial" w:cs="Arial"/>
        </w:rPr>
        <w:t>Assigning ISNI identifiers to all university researchers (</w:t>
      </w:r>
      <w:proofErr w:type="spellStart"/>
      <w:r>
        <w:rPr>
          <w:rFonts w:ascii="Arial" w:hAnsi="Arial" w:cs="Arial"/>
        </w:rPr>
        <w:t>LaTrobe</w:t>
      </w:r>
      <w:proofErr w:type="spellEnd"/>
      <w:r>
        <w:rPr>
          <w:rFonts w:ascii="Arial" w:hAnsi="Arial" w:cs="Arial"/>
        </w:rPr>
        <w:t>)</w:t>
      </w:r>
    </w:p>
    <w:p w:rsidR="00850F87" w:rsidRPr="006813BB" w:rsidRDefault="00064766" w:rsidP="00064766">
      <w:pPr>
        <w:pStyle w:val="ListParagraph"/>
        <w:numPr>
          <w:ilvl w:val="1"/>
          <w:numId w:val="2"/>
        </w:numPr>
        <w:rPr>
          <w:rFonts w:ascii="Arial" w:hAnsi="Arial" w:cs="Arial"/>
        </w:rPr>
      </w:pPr>
      <w:r w:rsidRPr="006813BB">
        <w:rPr>
          <w:rFonts w:ascii="Arial" w:hAnsi="Arial" w:cs="Arial"/>
        </w:rPr>
        <w:t>Assigning local ide</w:t>
      </w:r>
      <w:r w:rsidR="00A445D5">
        <w:rPr>
          <w:rFonts w:ascii="Arial" w:hAnsi="Arial" w:cs="Arial"/>
        </w:rPr>
        <w:t xml:space="preserve">ntifiers to researchers </w:t>
      </w:r>
      <w:r w:rsidRPr="006813BB">
        <w:rPr>
          <w:rFonts w:ascii="Arial" w:hAnsi="Arial" w:cs="Arial"/>
        </w:rPr>
        <w:t>(Stanford</w:t>
      </w:r>
      <w:r w:rsidR="00850F87" w:rsidRPr="006813BB">
        <w:rPr>
          <w:rFonts w:ascii="Arial" w:hAnsi="Arial" w:cs="Arial"/>
        </w:rPr>
        <w:t>’s Community Access Profile</w:t>
      </w:r>
      <w:r w:rsidRPr="006813BB">
        <w:rPr>
          <w:rFonts w:ascii="Arial" w:hAnsi="Arial" w:cs="Arial"/>
        </w:rPr>
        <w:t>)</w:t>
      </w:r>
      <w:r w:rsidR="00C23EE7" w:rsidRPr="006813BB">
        <w:rPr>
          <w:rFonts w:ascii="Arial" w:hAnsi="Arial" w:cs="Arial"/>
        </w:rPr>
        <w:t xml:space="preserve"> </w:t>
      </w:r>
    </w:p>
    <w:p w:rsidR="00064766" w:rsidRPr="006813BB" w:rsidRDefault="00064766" w:rsidP="00064766">
      <w:pPr>
        <w:pStyle w:val="ListParagraph"/>
        <w:numPr>
          <w:ilvl w:val="1"/>
          <w:numId w:val="2"/>
        </w:numPr>
        <w:rPr>
          <w:rFonts w:ascii="Arial" w:hAnsi="Arial" w:cs="Arial"/>
        </w:rPr>
      </w:pPr>
      <w:r w:rsidRPr="006813BB">
        <w:rPr>
          <w:rFonts w:ascii="Arial" w:hAnsi="Arial" w:cs="Arial"/>
        </w:rPr>
        <w:t>Using UUIDs (Universally Unique Identifiers) to map to other identifiers like ORCID (Oxford)</w:t>
      </w:r>
    </w:p>
    <w:p w:rsidR="00064766" w:rsidRPr="006813BB" w:rsidRDefault="004F38C6" w:rsidP="00064766">
      <w:pPr>
        <w:pStyle w:val="ListParagraph"/>
        <w:numPr>
          <w:ilvl w:val="0"/>
          <w:numId w:val="2"/>
        </w:numPr>
        <w:rPr>
          <w:rFonts w:ascii="Arial" w:hAnsi="Arial" w:cs="Arial"/>
        </w:rPr>
      </w:pPr>
      <w:r w:rsidRPr="006813BB">
        <w:rPr>
          <w:rFonts w:ascii="Arial" w:hAnsi="Arial" w:cs="Arial"/>
        </w:rPr>
        <w:t>The</w:t>
      </w:r>
      <w:r w:rsidR="00B828FB" w:rsidRPr="006813BB">
        <w:rPr>
          <w:rFonts w:ascii="Arial" w:hAnsi="Arial" w:cs="Arial"/>
        </w:rPr>
        <w:t xml:space="preserve"> increasing number of open data or public access mandates, with the call that publicly-funded research be accessible to all, will also increase the demand for researchers to have—and use—persistent identifiers.</w:t>
      </w:r>
    </w:p>
    <w:p w:rsidR="002B11BA" w:rsidRPr="006813BB" w:rsidRDefault="002B11BA" w:rsidP="00064766">
      <w:pPr>
        <w:pStyle w:val="ListParagraph"/>
        <w:numPr>
          <w:ilvl w:val="0"/>
          <w:numId w:val="2"/>
        </w:numPr>
        <w:rPr>
          <w:rFonts w:ascii="Arial" w:hAnsi="Arial" w:cs="Arial"/>
        </w:rPr>
      </w:pPr>
      <w:r w:rsidRPr="006813BB">
        <w:rPr>
          <w:rFonts w:ascii="Arial" w:hAnsi="Arial" w:cs="Arial"/>
        </w:rPr>
        <w:t xml:space="preserve">National programs have emerged to register all their researchers, such as the Dutch Digital Author Identification (DAI) system </w:t>
      </w:r>
      <w:r w:rsidR="001A3693" w:rsidRPr="006813BB">
        <w:rPr>
          <w:rFonts w:ascii="Arial" w:hAnsi="Arial" w:cs="Arial"/>
        </w:rPr>
        <w:t>and</w:t>
      </w:r>
      <w:r w:rsidRPr="006813BB">
        <w:rPr>
          <w:rFonts w:ascii="Arial" w:hAnsi="Arial" w:cs="Arial"/>
        </w:rPr>
        <w:t xml:space="preserve"> the Lattes Platform in Brazil.</w:t>
      </w:r>
    </w:p>
    <w:p w:rsidR="00B828FB" w:rsidRDefault="00B828FB" w:rsidP="00064766">
      <w:pPr>
        <w:pStyle w:val="ListParagraph"/>
        <w:numPr>
          <w:ilvl w:val="0"/>
          <w:numId w:val="2"/>
        </w:numPr>
        <w:rPr>
          <w:rFonts w:ascii="Arial" w:hAnsi="Arial" w:cs="Arial"/>
        </w:rPr>
      </w:pPr>
      <w:r>
        <w:rPr>
          <w:rFonts w:ascii="Arial" w:hAnsi="Arial" w:cs="Arial"/>
        </w:rPr>
        <w:t>More researchers will have multiple identifiers in multiple systems.</w:t>
      </w:r>
    </w:p>
    <w:p w:rsidR="00B828FB" w:rsidRDefault="00B828FB" w:rsidP="00064766">
      <w:pPr>
        <w:pStyle w:val="ListParagraph"/>
        <w:numPr>
          <w:ilvl w:val="0"/>
          <w:numId w:val="2"/>
        </w:numPr>
        <w:rPr>
          <w:rFonts w:ascii="Arial" w:hAnsi="Arial" w:cs="Arial"/>
        </w:rPr>
      </w:pPr>
      <w:r>
        <w:rPr>
          <w:rFonts w:ascii="Arial" w:hAnsi="Arial" w:cs="Arial"/>
        </w:rPr>
        <w:t>Researcher websites are asking participants to have ORCIDs.</w:t>
      </w:r>
      <w:r w:rsidR="001F67F3">
        <w:rPr>
          <w:rFonts w:ascii="Arial" w:hAnsi="Arial" w:cs="Arial"/>
        </w:rPr>
        <w:t xml:space="preserve"> Academic open source environments have started to integrate researchers’ identifiers into their platforms, such as the ORCID Adoption and Integration (A&amp;I) Program.</w:t>
      </w:r>
      <w:r w:rsidR="001F67F3">
        <w:rPr>
          <w:rStyle w:val="EndnoteReference"/>
          <w:rFonts w:ascii="Arial" w:hAnsi="Arial" w:cs="Arial"/>
        </w:rPr>
        <w:endnoteReference w:id="5"/>
      </w:r>
    </w:p>
    <w:p w:rsidR="00B828FB" w:rsidRDefault="00B828FB" w:rsidP="00064766">
      <w:pPr>
        <w:pStyle w:val="ListParagraph"/>
        <w:numPr>
          <w:ilvl w:val="0"/>
          <w:numId w:val="2"/>
        </w:numPr>
        <w:rPr>
          <w:rFonts w:ascii="Arial" w:hAnsi="Arial" w:cs="Arial"/>
        </w:rPr>
      </w:pPr>
      <w:r>
        <w:rPr>
          <w:rFonts w:ascii="Arial" w:hAnsi="Arial" w:cs="Arial"/>
        </w:rPr>
        <w:t xml:space="preserve">Recognition that there is no </w:t>
      </w:r>
      <w:r>
        <w:rPr>
          <w:rFonts w:ascii="Arial" w:hAnsi="Arial" w:cs="Arial"/>
          <w:i/>
        </w:rPr>
        <w:t>one</w:t>
      </w:r>
      <w:r>
        <w:rPr>
          <w:rFonts w:ascii="Arial" w:hAnsi="Arial" w:cs="Arial"/>
        </w:rPr>
        <w:t xml:space="preserve"> central authority file is growing. Recently the Program for Cooperative Cataloging is considering changes to include references to other systems other than LC/NACO.</w:t>
      </w:r>
    </w:p>
    <w:p w:rsidR="00B828FB" w:rsidRDefault="00B828FB" w:rsidP="00064766">
      <w:pPr>
        <w:pStyle w:val="ListParagraph"/>
        <w:numPr>
          <w:ilvl w:val="0"/>
          <w:numId w:val="2"/>
        </w:numPr>
        <w:rPr>
          <w:rFonts w:ascii="Arial" w:hAnsi="Arial" w:cs="Arial"/>
        </w:rPr>
      </w:pPr>
      <w:r>
        <w:rPr>
          <w:rFonts w:ascii="Arial" w:hAnsi="Arial" w:cs="Arial"/>
        </w:rPr>
        <w:t xml:space="preserve">Publishers have started to mark up their websites in </w:t>
      </w:r>
      <w:hyperlink r:id="rId16" w:history="1">
        <w:r w:rsidRPr="0054727A">
          <w:rPr>
            <w:rStyle w:val="Hyperlink"/>
            <w:rFonts w:ascii="Arial" w:hAnsi="Arial" w:cs="Arial"/>
          </w:rPr>
          <w:t>schema.org</w:t>
        </w:r>
      </w:hyperlink>
      <w:r>
        <w:rPr>
          <w:rFonts w:ascii="Arial" w:hAnsi="Arial" w:cs="Arial"/>
        </w:rPr>
        <w:t>, allowing more linking between library and non-library domains.</w:t>
      </w:r>
    </w:p>
    <w:p w:rsidR="00B828FB" w:rsidRDefault="00B828FB" w:rsidP="00064766">
      <w:pPr>
        <w:pStyle w:val="ListParagraph"/>
        <w:numPr>
          <w:ilvl w:val="0"/>
          <w:numId w:val="2"/>
        </w:numPr>
        <w:rPr>
          <w:rFonts w:ascii="Arial" w:hAnsi="Arial" w:cs="Arial"/>
        </w:rPr>
      </w:pPr>
      <w:r>
        <w:rPr>
          <w:rFonts w:ascii="Arial" w:hAnsi="Arial" w:cs="Arial"/>
        </w:rPr>
        <w:t>Interoperability between systems is increasing:</w:t>
      </w:r>
    </w:p>
    <w:p w:rsidR="00B828FB" w:rsidRPr="0054727A" w:rsidRDefault="00B828FB" w:rsidP="00B828FB">
      <w:pPr>
        <w:pStyle w:val="ListParagraph"/>
        <w:numPr>
          <w:ilvl w:val="1"/>
          <w:numId w:val="2"/>
        </w:numPr>
        <w:rPr>
          <w:rFonts w:ascii="Arial" w:hAnsi="Arial" w:cs="Arial"/>
        </w:rPr>
      </w:pPr>
      <w:r>
        <w:rPr>
          <w:rFonts w:ascii="Arial" w:hAnsi="Arial" w:cs="Arial"/>
        </w:rPr>
        <w:t>ISNIs</w:t>
      </w:r>
      <w:r w:rsidR="002B11BA">
        <w:rPr>
          <w:rFonts w:ascii="Arial" w:hAnsi="Arial" w:cs="Arial"/>
        </w:rPr>
        <w:t xml:space="preserve"> </w:t>
      </w:r>
      <w:r w:rsidR="00A445D5">
        <w:rPr>
          <w:rFonts w:ascii="Arial" w:hAnsi="Arial" w:cs="Arial"/>
        </w:rPr>
        <w:t>may</w:t>
      </w:r>
      <w:r w:rsidR="002B11BA" w:rsidRPr="0054727A">
        <w:rPr>
          <w:rFonts w:ascii="Arial" w:hAnsi="Arial" w:cs="Arial"/>
        </w:rPr>
        <w:t xml:space="preserve"> be </w:t>
      </w:r>
      <w:r w:rsidRPr="0054727A">
        <w:rPr>
          <w:rFonts w:ascii="Arial" w:hAnsi="Arial" w:cs="Arial"/>
        </w:rPr>
        <w:t>automatically added to LC/NACO authority records.</w:t>
      </w:r>
    </w:p>
    <w:p w:rsidR="00B828FB" w:rsidRPr="0054727A" w:rsidRDefault="00B828FB" w:rsidP="00B828FB">
      <w:pPr>
        <w:pStyle w:val="ListParagraph"/>
        <w:numPr>
          <w:ilvl w:val="1"/>
          <w:numId w:val="2"/>
        </w:numPr>
        <w:rPr>
          <w:rFonts w:ascii="Arial" w:hAnsi="Arial" w:cs="Arial"/>
        </w:rPr>
      </w:pPr>
      <w:r w:rsidRPr="0054727A">
        <w:rPr>
          <w:rFonts w:ascii="Arial" w:hAnsi="Arial" w:cs="Arial"/>
        </w:rPr>
        <w:t>ISNI and VIAF have established interoperability procedures.</w:t>
      </w:r>
    </w:p>
    <w:p w:rsidR="00B828FB" w:rsidRPr="0054727A" w:rsidRDefault="00B828FB" w:rsidP="00B828FB">
      <w:pPr>
        <w:pStyle w:val="ListParagraph"/>
        <w:numPr>
          <w:ilvl w:val="1"/>
          <w:numId w:val="2"/>
        </w:numPr>
        <w:rPr>
          <w:rFonts w:ascii="Arial" w:hAnsi="Arial" w:cs="Arial"/>
        </w:rPr>
      </w:pPr>
      <w:r w:rsidRPr="0054727A">
        <w:rPr>
          <w:rFonts w:ascii="Arial" w:hAnsi="Arial" w:cs="Arial"/>
        </w:rPr>
        <w:t>ORCID and ISNI are coordinating their services.</w:t>
      </w:r>
      <w:r w:rsidR="001F67F3" w:rsidRPr="0054727A">
        <w:rPr>
          <w:rFonts w:ascii="Arial" w:hAnsi="Arial" w:cs="Arial"/>
        </w:rPr>
        <w:t xml:space="preserve"> ORCID now includes organization identifiers to be cross-walked with their ISNI organization identifiers.</w:t>
      </w:r>
      <w:r w:rsidR="00434EE4" w:rsidRPr="0054727A">
        <w:rPr>
          <w:rStyle w:val="EndnoteReference"/>
          <w:rFonts w:ascii="Arial" w:hAnsi="Arial" w:cs="Arial"/>
        </w:rPr>
        <w:endnoteReference w:id="6"/>
      </w:r>
      <w:r w:rsidR="00B709E7" w:rsidRPr="0054727A">
        <w:rPr>
          <w:rFonts w:ascii="Arial" w:hAnsi="Arial" w:cs="Arial"/>
        </w:rPr>
        <w:t xml:space="preserve">  </w:t>
      </w:r>
      <w:r w:rsidR="0054727A">
        <w:rPr>
          <w:rFonts w:ascii="Arial" w:hAnsi="Arial" w:cs="Arial"/>
        </w:rPr>
        <w:t>The ORCID and ISNI boards recently signed a Memorandum of Understanding defining f</w:t>
      </w:r>
      <w:r w:rsidR="00B709E7" w:rsidRPr="0054727A">
        <w:rPr>
          <w:rFonts w:ascii="Arial" w:hAnsi="Arial" w:cs="Arial"/>
        </w:rPr>
        <w:t>orms of interoperation</w:t>
      </w:r>
      <w:r w:rsidR="0054727A">
        <w:rPr>
          <w:rFonts w:ascii="Arial" w:hAnsi="Arial" w:cs="Arial"/>
        </w:rPr>
        <w:t>,</w:t>
      </w:r>
      <w:r w:rsidR="00B709E7" w:rsidRPr="0054727A">
        <w:rPr>
          <w:rFonts w:ascii="Arial" w:hAnsi="Arial" w:cs="Arial"/>
        </w:rPr>
        <w:t xml:space="preserve"> investigating</w:t>
      </w:r>
      <w:r w:rsidR="005F5E91" w:rsidRPr="0054727A">
        <w:rPr>
          <w:rFonts w:ascii="Arial" w:hAnsi="Arial" w:cs="Arial"/>
        </w:rPr>
        <w:t xml:space="preserve"> s</w:t>
      </w:r>
      <w:r w:rsidR="0054727A">
        <w:rPr>
          <w:rFonts w:ascii="Arial" w:hAnsi="Arial" w:cs="Arial"/>
        </w:rPr>
        <w:t xml:space="preserve">ynergies and differences between their </w:t>
      </w:r>
      <w:r w:rsidR="00B709E7" w:rsidRPr="0054727A">
        <w:rPr>
          <w:rFonts w:ascii="Arial" w:hAnsi="Arial" w:cs="Arial"/>
        </w:rPr>
        <w:t xml:space="preserve">systems, </w:t>
      </w:r>
      <w:r w:rsidR="0054727A">
        <w:rPr>
          <w:rFonts w:ascii="Arial" w:hAnsi="Arial" w:cs="Arial"/>
        </w:rPr>
        <w:t xml:space="preserve">and </w:t>
      </w:r>
      <w:r w:rsidR="00B709E7" w:rsidRPr="0054727A">
        <w:rPr>
          <w:rFonts w:ascii="Arial" w:hAnsi="Arial" w:cs="Arial"/>
        </w:rPr>
        <w:t xml:space="preserve">how </w:t>
      </w:r>
      <w:r w:rsidR="0054727A">
        <w:rPr>
          <w:rFonts w:ascii="Arial" w:hAnsi="Arial" w:cs="Arial"/>
        </w:rPr>
        <w:t xml:space="preserve">to </w:t>
      </w:r>
      <w:r w:rsidR="00B709E7" w:rsidRPr="0054727A">
        <w:rPr>
          <w:rFonts w:ascii="Arial" w:hAnsi="Arial" w:cs="Arial"/>
        </w:rPr>
        <w:t xml:space="preserve">share </w:t>
      </w:r>
      <w:r w:rsidR="0054727A">
        <w:rPr>
          <w:rFonts w:ascii="Arial" w:hAnsi="Arial" w:cs="Arial"/>
        </w:rPr>
        <w:t xml:space="preserve">or link </w:t>
      </w:r>
      <w:r w:rsidR="00B709E7" w:rsidRPr="0054727A">
        <w:rPr>
          <w:rFonts w:ascii="Arial" w:hAnsi="Arial" w:cs="Arial"/>
        </w:rPr>
        <w:t>identifiers</w:t>
      </w:r>
      <w:r w:rsidR="0054727A">
        <w:rPr>
          <w:rFonts w:ascii="Arial" w:hAnsi="Arial" w:cs="Arial"/>
        </w:rPr>
        <w:t>.</w:t>
      </w:r>
      <w:r w:rsidR="00B709E7" w:rsidRPr="0054727A">
        <w:rPr>
          <w:rFonts w:ascii="Arial" w:hAnsi="Arial" w:cs="Arial"/>
        </w:rPr>
        <w:t xml:space="preserve"> </w:t>
      </w:r>
      <w:r w:rsidR="0054727A">
        <w:rPr>
          <w:rFonts w:ascii="Arial" w:hAnsi="Arial" w:cs="Arial"/>
        </w:rPr>
        <w:t xml:space="preserve">ORCID has released a beta </w:t>
      </w:r>
      <w:r w:rsidR="00B709E7" w:rsidRPr="0054727A">
        <w:rPr>
          <w:rFonts w:ascii="Arial" w:hAnsi="Arial" w:cs="Arial"/>
        </w:rPr>
        <w:t xml:space="preserve">lookup system </w:t>
      </w:r>
      <w:r w:rsidR="0054727A">
        <w:rPr>
          <w:rFonts w:ascii="Arial" w:hAnsi="Arial" w:cs="Arial"/>
        </w:rPr>
        <w:t xml:space="preserve">to search and retrieve ISNI identifiers while </w:t>
      </w:r>
      <w:r w:rsidR="0054727A" w:rsidRPr="0054727A">
        <w:rPr>
          <w:rFonts w:ascii="Arial" w:hAnsi="Arial" w:cs="Arial"/>
        </w:rPr>
        <w:t>inside ORCID.</w:t>
      </w:r>
      <w:r w:rsidR="0054727A" w:rsidRPr="0054727A">
        <w:rPr>
          <w:rStyle w:val="EndnoteReference"/>
          <w:rFonts w:ascii="Arial" w:hAnsi="Arial" w:cs="Arial"/>
        </w:rPr>
        <w:endnoteReference w:id="7"/>
      </w:r>
    </w:p>
    <w:p w:rsidR="00B828FB" w:rsidRPr="0054727A" w:rsidRDefault="00B828FB" w:rsidP="00B828FB">
      <w:pPr>
        <w:pStyle w:val="ListParagraph"/>
        <w:numPr>
          <w:ilvl w:val="1"/>
          <w:numId w:val="2"/>
        </w:numPr>
        <w:rPr>
          <w:rFonts w:ascii="Arial" w:hAnsi="Arial" w:cs="Arial"/>
        </w:rPr>
      </w:pPr>
      <w:r w:rsidRPr="0054727A">
        <w:rPr>
          <w:rFonts w:ascii="Arial" w:hAnsi="Arial" w:cs="Arial"/>
        </w:rPr>
        <w:t>More Current Research Information Systems (CRIS) are integrating with VIVO.</w:t>
      </w:r>
    </w:p>
    <w:p w:rsidR="00434EE4" w:rsidRPr="0054727A" w:rsidRDefault="00434EE4" w:rsidP="00434EE4">
      <w:pPr>
        <w:pStyle w:val="ListParagraph"/>
        <w:numPr>
          <w:ilvl w:val="0"/>
          <w:numId w:val="2"/>
        </w:numPr>
        <w:rPr>
          <w:rFonts w:ascii="Arial" w:hAnsi="Arial" w:cs="Arial"/>
        </w:rPr>
      </w:pPr>
      <w:r w:rsidRPr="0054727A">
        <w:rPr>
          <w:rFonts w:ascii="Arial" w:hAnsi="Arial" w:cs="Arial"/>
        </w:rPr>
        <w:t xml:space="preserve">More metadata formats represent researchers and their output, including: MARC, XML, </w:t>
      </w:r>
      <w:r w:rsidR="00DA5494" w:rsidRPr="0054727A">
        <w:rPr>
          <w:rFonts w:ascii="Arial" w:hAnsi="Arial" w:cs="Arial"/>
        </w:rPr>
        <w:t xml:space="preserve">MODS, </w:t>
      </w:r>
      <w:r w:rsidRPr="0054727A">
        <w:rPr>
          <w:rFonts w:ascii="Arial" w:hAnsi="Arial" w:cs="Arial"/>
        </w:rPr>
        <w:t xml:space="preserve">MADS, </w:t>
      </w:r>
      <w:proofErr w:type="spellStart"/>
      <w:r w:rsidRPr="0054727A">
        <w:rPr>
          <w:rFonts w:ascii="Arial" w:hAnsi="Arial" w:cs="Arial"/>
        </w:rPr>
        <w:t>ZThes</w:t>
      </w:r>
      <w:proofErr w:type="spellEnd"/>
      <w:r w:rsidRPr="0054727A">
        <w:rPr>
          <w:rFonts w:ascii="Arial" w:hAnsi="Arial" w:cs="Arial"/>
        </w:rPr>
        <w:t>, TEI, Common European Research Information Format (CERIF), VIVO RDF. Most if not all CRIS systems in the United Kingdom are CERIF-compliant.</w:t>
      </w:r>
      <w:r w:rsidR="00DA5494" w:rsidRPr="0054727A">
        <w:rPr>
          <w:rFonts w:ascii="Arial" w:hAnsi="Arial" w:cs="Arial"/>
        </w:rPr>
        <w:t xml:space="preserve"> More organizations and universities are joining the Consortia Advancing Standards in Research Administration Information (CASRAI) to jointly develop a common data dictionary and advance best practices for data exchange and reuse.</w:t>
      </w:r>
    </w:p>
    <w:p w:rsidR="001F67F3" w:rsidRDefault="001F67F3" w:rsidP="001F67F3">
      <w:pPr>
        <w:pStyle w:val="ListParagraph"/>
        <w:numPr>
          <w:ilvl w:val="0"/>
          <w:numId w:val="2"/>
        </w:numPr>
        <w:rPr>
          <w:rFonts w:ascii="Arial" w:hAnsi="Arial" w:cs="Arial"/>
        </w:rPr>
      </w:pPr>
      <w:r>
        <w:rPr>
          <w:rFonts w:ascii="Arial" w:hAnsi="Arial" w:cs="Arial"/>
        </w:rPr>
        <w:t>More machine processing is surfacing the need for more standardization of both formats and data elements to represent the metadata about researchers.</w:t>
      </w:r>
    </w:p>
    <w:p w:rsidR="00434EE4" w:rsidRPr="005F5E91" w:rsidRDefault="00434EE4" w:rsidP="005F5E91">
      <w:pPr>
        <w:pStyle w:val="Heading2"/>
        <w:rPr>
          <w:rFonts w:ascii="Arial" w:hAnsi="Arial" w:cs="Arial"/>
        </w:rPr>
      </w:pPr>
      <w:r w:rsidRPr="005F5E91">
        <w:rPr>
          <w:rFonts w:ascii="Arial" w:hAnsi="Arial" w:cs="Arial"/>
        </w:rPr>
        <w:lastRenderedPageBreak/>
        <w:t>Methodology</w:t>
      </w:r>
    </w:p>
    <w:p w:rsidR="00AD42A2" w:rsidRDefault="00072178" w:rsidP="00434EE4">
      <w:pPr>
        <w:rPr>
          <w:rFonts w:ascii="Arial" w:hAnsi="Arial" w:cs="Arial"/>
        </w:rPr>
      </w:pPr>
      <w:r>
        <w:rPr>
          <w:rFonts w:ascii="Arial" w:hAnsi="Arial" w:cs="Arial"/>
        </w:rPr>
        <w:t>The OCLC Research Registering Researchers in Authority Files Task Group comprises specialists from The Netherlands, United Kingdom and the United States with different perspectives: researcher, librarian, publisher, ORCID or ISNI Board member, LC/NACO contributors, Program for Cooperative Cataloging, VIAF, VIVO, CRIS system (</w:t>
      </w:r>
      <w:proofErr w:type="spellStart"/>
      <w:r>
        <w:rPr>
          <w:rFonts w:ascii="Arial" w:hAnsi="Arial" w:cs="Arial"/>
        </w:rPr>
        <w:t>Symplectic</w:t>
      </w:r>
      <w:proofErr w:type="spellEnd"/>
      <w:r>
        <w:rPr>
          <w:rFonts w:ascii="Arial" w:hAnsi="Arial" w:cs="Arial"/>
        </w:rPr>
        <w:t xml:space="preserve">) and a national researcher system. </w:t>
      </w:r>
      <w:r w:rsidR="00BE1080">
        <w:rPr>
          <w:rFonts w:ascii="Arial" w:hAnsi="Arial" w:cs="Arial"/>
        </w:rPr>
        <w:t xml:space="preserve">The group communicated through conference calls, email and shared documents and ideas using a web-based project management and collaboration tool, </w:t>
      </w:r>
      <w:proofErr w:type="spellStart"/>
      <w:r w:rsidR="00BE1080">
        <w:rPr>
          <w:rFonts w:ascii="Arial" w:hAnsi="Arial" w:cs="Arial"/>
        </w:rPr>
        <w:t>Basecamp</w:t>
      </w:r>
      <w:proofErr w:type="spellEnd"/>
      <w:r w:rsidR="00BE1080">
        <w:rPr>
          <w:rFonts w:ascii="Arial" w:hAnsi="Arial" w:cs="Arial"/>
        </w:rPr>
        <w:t xml:space="preserve">. </w:t>
      </w:r>
    </w:p>
    <w:p w:rsidR="00AD42A2" w:rsidRDefault="00072178" w:rsidP="00434EE4">
      <w:pPr>
        <w:rPr>
          <w:rFonts w:ascii="Arial" w:hAnsi="Arial" w:cs="Arial"/>
        </w:rPr>
      </w:pPr>
      <w:r>
        <w:rPr>
          <w:rFonts w:ascii="Arial" w:hAnsi="Arial" w:cs="Arial"/>
        </w:rPr>
        <w:t xml:space="preserve">The group developed eighteen use case scenarios around the seven types of actors: researcher, funder, university administrator, journalist, librarian, identity management system, aggregator (including publishers). </w:t>
      </w:r>
      <w:r w:rsidR="00AD42A2">
        <w:rPr>
          <w:rFonts w:ascii="Arial" w:hAnsi="Arial" w:cs="Arial"/>
        </w:rPr>
        <w:t>For this work, we defined researcher as “a</w:t>
      </w:r>
      <w:r w:rsidR="00AD42A2" w:rsidRPr="005914E8">
        <w:rPr>
          <w:rFonts w:ascii="Arial" w:hAnsi="Arial" w:cs="Arial"/>
          <w:color w:val="000000"/>
        </w:rPr>
        <w:t>nyone who produces or is in the process of producing scholarly output</w:t>
      </w:r>
      <w:r w:rsidR="00AD42A2">
        <w:rPr>
          <w:rFonts w:ascii="Arial" w:hAnsi="Arial" w:cs="Arial"/>
          <w:color w:val="000000"/>
        </w:rPr>
        <w:t>.” By “registering” we mean assigning a persistent identifier—a unique reference to a single individual that does not change over time or between systems—usually with some attributes such as discipline, institutional affiliation, or titles of the individual’s publications.</w:t>
      </w:r>
    </w:p>
    <w:p w:rsidR="00434EE4" w:rsidRDefault="00AD42A2" w:rsidP="00434EE4">
      <w:pPr>
        <w:rPr>
          <w:rFonts w:ascii="Arial" w:hAnsi="Arial" w:cs="Arial"/>
        </w:rPr>
      </w:pPr>
      <w:r>
        <w:rPr>
          <w:rFonts w:ascii="Arial" w:hAnsi="Arial" w:cs="Arial"/>
        </w:rPr>
        <w:t xml:space="preserve">The group </w:t>
      </w:r>
      <w:r w:rsidR="00072178">
        <w:rPr>
          <w:rFonts w:ascii="Arial" w:hAnsi="Arial" w:cs="Arial"/>
        </w:rPr>
        <w:t>derived a set of functional requiremen</w:t>
      </w:r>
      <w:r>
        <w:rPr>
          <w:rFonts w:ascii="Arial" w:hAnsi="Arial" w:cs="Arial"/>
        </w:rPr>
        <w:t>ts from the</w:t>
      </w:r>
      <w:r w:rsidR="00072178">
        <w:rPr>
          <w:rFonts w:ascii="Arial" w:hAnsi="Arial" w:cs="Arial"/>
        </w:rPr>
        <w:t xml:space="preserve"> use case scenarios. We augmented a list of 100 research networking/identifier management systems compiled by Dr. Michael Conlon</w:t>
      </w:r>
      <w:r w:rsidR="00072178">
        <w:rPr>
          <w:rStyle w:val="EndnoteReference"/>
          <w:rFonts w:ascii="Arial" w:hAnsi="Arial" w:cs="Arial"/>
        </w:rPr>
        <w:endnoteReference w:id="8"/>
      </w:r>
      <w:r w:rsidR="00072178">
        <w:rPr>
          <w:rFonts w:ascii="Arial" w:hAnsi="Arial" w:cs="Arial"/>
        </w:rPr>
        <w:t xml:space="preserve"> and selected 20 systems to profile based on two criteria:</w:t>
      </w:r>
    </w:p>
    <w:p w:rsidR="00072178" w:rsidRDefault="00072178" w:rsidP="00072178">
      <w:pPr>
        <w:pStyle w:val="ListParagraph"/>
        <w:numPr>
          <w:ilvl w:val="0"/>
          <w:numId w:val="7"/>
        </w:numPr>
        <w:rPr>
          <w:rFonts w:ascii="Arial" w:hAnsi="Arial" w:cs="Arial"/>
        </w:rPr>
      </w:pPr>
      <w:r>
        <w:rPr>
          <w:rFonts w:ascii="Arial" w:hAnsi="Arial" w:cs="Arial"/>
        </w:rPr>
        <w:t xml:space="preserve">The system had to have significant </w:t>
      </w:r>
      <w:proofErr w:type="spellStart"/>
      <w:r>
        <w:rPr>
          <w:rFonts w:ascii="Arial" w:hAnsi="Arial" w:cs="Arial"/>
        </w:rPr>
        <w:t>takeup</w:t>
      </w:r>
      <w:proofErr w:type="spellEnd"/>
      <w:r>
        <w:rPr>
          <w:rFonts w:ascii="Arial" w:hAnsi="Arial" w:cs="Arial"/>
        </w:rPr>
        <w:t xml:space="preserve"> </w:t>
      </w:r>
      <w:r w:rsidR="004C6BE1">
        <w:rPr>
          <w:rFonts w:ascii="Arial" w:hAnsi="Arial" w:cs="Arial"/>
        </w:rPr>
        <w:t xml:space="preserve">or “mind-share” </w:t>
      </w:r>
      <w:r>
        <w:rPr>
          <w:rFonts w:ascii="Arial" w:hAnsi="Arial" w:cs="Arial"/>
        </w:rPr>
        <w:t>by researchers</w:t>
      </w:r>
      <w:r w:rsidR="004C6BE1">
        <w:rPr>
          <w:rFonts w:ascii="Arial" w:hAnsi="Arial" w:cs="Arial"/>
        </w:rPr>
        <w:t>.</w:t>
      </w:r>
    </w:p>
    <w:p w:rsidR="004C6BE1" w:rsidRDefault="004C6BE1" w:rsidP="004C6BE1">
      <w:pPr>
        <w:pStyle w:val="ListParagraph"/>
        <w:numPr>
          <w:ilvl w:val="0"/>
          <w:numId w:val="7"/>
        </w:numPr>
        <w:rPr>
          <w:rFonts w:ascii="Arial" w:hAnsi="Arial" w:cs="Arial"/>
        </w:rPr>
      </w:pPr>
      <w:r>
        <w:rPr>
          <w:rFonts w:ascii="Arial" w:hAnsi="Arial" w:cs="Arial"/>
        </w:rPr>
        <w:t>The system had to represent researchers with a persistent, unique and publicly accessible URI.</w:t>
      </w:r>
    </w:p>
    <w:p w:rsidR="004C6BE1" w:rsidRDefault="004C6BE1" w:rsidP="004C6BE1">
      <w:pPr>
        <w:rPr>
          <w:rFonts w:ascii="Arial" w:hAnsi="Arial" w:cs="Arial"/>
        </w:rPr>
      </w:pPr>
      <w:r>
        <w:rPr>
          <w:rFonts w:ascii="Arial" w:hAnsi="Arial" w:cs="Arial"/>
        </w:rPr>
        <w:t xml:space="preserve">We wanted to end up with a representative sample of different researcher information/identifier systems. For some system types we profiled only one system to represent a category. We mapped each profile to the functional requirements and identified gaps (functional requirements not met) and </w:t>
      </w:r>
      <w:proofErr w:type="gramStart"/>
      <w:r>
        <w:rPr>
          <w:rFonts w:ascii="Arial" w:hAnsi="Arial" w:cs="Arial"/>
        </w:rPr>
        <w:t>overlaps</w:t>
      </w:r>
      <w:proofErr w:type="gramEnd"/>
      <w:r>
        <w:rPr>
          <w:rFonts w:ascii="Arial" w:hAnsi="Arial" w:cs="Arial"/>
        </w:rPr>
        <w:t xml:space="preserve">. Dr. </w:t>
      </w:r>
      <w:proofErr w:type="spellStart"/>
      <w:r>
        <w:rPr>
          <w:rFonts w:ascii="Arial" w:hAnsi="Arial" w:cs="Arial"/>
        </w:rPr>
        <w:t>Michah</w:t>
      </w:r>
      <w:proofErr w:type="spellEnd"/>
      <w:r>
        <w:rPr>
          <w:rFonts w:ascii="Arial" w:hAnsi="Arial" w:cs="Arial"/>
        </w:rPr>
        <w:t xml:space="preserve"> Altman diagramed the relationships among the systems. We solicited external feedback on our use case scenarios, system profiles, functional requirements, and the researcher ID workflow diagram as “work in progress” in July 2013.</w:t>
      </w:r>
    </w:p>
    <w:p w:rsidR="004C6BE1" w:rsidRDefault="004C6BE1" w:rsidP="004C6BE1">
      <w:pPr>
        <w:rPr>
          <w:rFonts w:ascii="Arial" w:hAnsi="Arial" w:cs="Arial"/>
        </w:rPr>
      </w:pPr>
      <w:r>
        <w:rPr>
          <w:rFonts w:ascii="Arial" w:hAnsi="Arial" w:cs="Arial"/>
        </w:rPr>
        <w:t>From this research, we identified changes in the field, possibly emerging trends, opportunities, and</w:t>
      </w:r>
      <w:r w:rsidR="005914E8">
        <w:rPr>
          <w:rFonts w:ascii="Arial" w:hAnsi="Arial" w:cs="Arial"/>
        </w:rPr>
        <w:t xml:space="preserve"> recommendations targeted for each stakeholder.</w:t>
      </w:r>
    </w:p>
    <w:p w:rsidR="00DF584A" w:rsidRPr="00DF584A" w:rsidRDefault="00440B82" w:rsidP="00DF584A">
      <w:pPr>
        <w:pStyle w:val="Heading2"/>
        <w:rPr>
          <w:rFonts w:ascii="Arial" w:hAnsi="Arial" w:cs="Arial"/>
        </w:rPr>
      </w:pPr>
      <w:r w:rsidRPr="001A5C1C">
        <w:rPr>
          <w:rFonts w:ascii="Arial" w:hAnsi="Arial" w:cs="Arial"/>
        </w:rPr>
        <w:t>Landscape overview</w:t>
      </w:r>
    </w:p>
    <w:p w:rsidR="00440B82" w:rsidRDefault="00440B82" w:rsidP="004C6BE1">
      <w:pPr>
        <w:rPr>
          <w:rFonts w:ascii="Arial" w:hAnsi="Arial" w:cs="Arial"/>
        </w:rPr>
      </w:pPr>
      <w:r w:rsidRPr="00FC4D40">
        <w:rPr>
          <w:rFonts w:ascii="Arial" w:hAnsi="Arial" w:cs="Arial"/>
        </w:rPr>
        <w:t>The 20 systems we profiled fell into 10 categories or types:</w:t>
      </w:r>
      <w:r w:rsidR="008F437D" w:rsidRPr="00FC4D40">
        <w:rPr>
          <w:rFonts w:ascii="Arial" w:hAnsi="Arial" w:cs="Arial"/>
        </w:rPr>
        <w:t xml:space="preserve"> </w:t>
      </w:r>
    </w:p>
    <w:p w:rsidR="008F437D" w:rsidRPr="00DF584A" w:rsidRDefault="00D32A3B" w:rsidP="00D32A3B">
      <w:pPr>
        <w:pStyle w:val="ListParagraph"/>
        <w:numPr>
          <w:ilvl w:val="0"/>
          <w:numId w:val="9"/>
        </w:numPr>
        <w:rPr>
          <w:rFonts w:ascii="Arial" w:hAnsi="Arial" w:cs="Arial"/>
        </w:rPr>
      </w:pPr>
      <w:r w:rsidRPr="00DF584A">
        <w:rPr>
          <w:rFonts w:ascii="Arial" w:hAnsi="Arial" w:cs="Arial"/>
        </w:rPr>
        <w:t>Authority</w:t>
      </w:r>
      <w:r w:rsidR="00423765" w:rsidRPr="00DF584A">
        <w:rPr>
          <w:rFonts w:ascii="Arial" w:hAnsi="Arial" w:cs="Arial"/>
        </w:rPr>
        <w:t xml:space="preserve"> </w:t>
      </w:r>
      <w:r w:rsidR="00994465">
        <w:rPr>
          <w:rFonts w:ascii="Arial" w:hAnsi="Arial" w:cs="Arial"/>
        </w:rPr>
        <w:t xml:space="preserve">hubs, providing a centralized location of authority records for multiple institutions </w:t>
      </w:r>
      <w:r w:rsidR="00856B44" w:rsidRPr="00DF584A">
        <w:rPr>
          <w:rFonts w:ascii="Arial" w:hAnsi="Arial" w:cs="Arial"/>
        </w:rPr>
        <w:t>(6</w:t>
      </w:r>
      <w:r w:rsidRPr="00DF584A">
        <w:rPr>
          <w:rFonts w:ascii="Arial" w:hAnsi="Arial" w:cs="Arial"/>
        </w:rPr>
        <w:t xml:space="preserve">): </w:t>
      </w:r>
      <w:r w:rsidR="00856B44" w:rsidRPr="00DF584A">
        <w:rPr>
          <w:rFonts w:ascii="Arial" w:hAnsi="Arial" w:cs="Arial"/>
        </w:rPr>
        <w:t>Digital Author Identifier (DAI) in The Netherlands</w:t>
      </w:r>
      <w:r w:rsidR="00FC4D40" w:rsidRPr="00DF584A">
        <w:rPr>
          <w:rFonts w:ascii="Arial" w:hAnsi="Arial" w:cs="Arial"/>
        </w:rPr>
        <w:t>;</w:t>
      </w:r>
      <w:r w:rsidR="00856B44" w:rsidRPr="00DF584A">
        <w:rPr>
          <w:rFonts w:ascii="Arial" w:hAnsi="Arial" w:cs="Arial"/>
        </w:rPr>
        <w:t xml:space="preserve"> </w:t>
      </w:r>
      <w:r w:rsidRPr="00DF584A">
        <w:rPr>
          <w:rFonts w:ascii="Arial" w:hAnsi="Arial" w:cs="Arial"/>
        </w:rPr>
        <w:t xml:space="preserve">Lattes Platform in Brazil; LC/NACO Authority File; Names Project in the United Kingdom; </w:t>
      </w:r>
      <w:proofErr w:type="spellStart"/>
      <w:r w:rsidRPr="00DF584A">
        <w:rPr>
          <w:rFonts w:ascii="Arial" w:hAnsi="Arial" w:cs="Arial"/>
        </w:rPr>
        <w:t>ResearcherID</w:t>
      </w:r>
      <w:proofErr w:type="spellEnd"/>
      <w:r w:rsidRPr="00DF584A">
        <w:rPr>
          <w:rFonts w:ascii="Arial" w:hAnsi="Arial" w:cs="Arial"/>
        </w:rPr>
        <w:t>; Virtual Inte</w:t>
      </w:r>
      <w:r w:rsidR="008F437D" w:rsidRPr="00DF584A">
        <w:rPr>
          <w:rFonts w:ascii="Arial" w:hAnsi="Arial" w:cs="Arial"/>
        </w:rPr>
        <w:t>rnational Authority File (VIAF)</w:t>
      </w:r>
    </w:p>
    <w:p w:rsidR="00D32A3B" w:rsidRPr="00DF584A" w:rsidRDefault="00D32A3B" w:rsidP="00D32A3B">
      <w:pPr>
        <w:pStyle w:val="ListParagraph"/>
        <w:numPr>
          <w:ilvl w:val="0"/>
          <w:numId w:val="9"/>
        </w:numPr>
        <w:rPr>
          <w:rFonts w:ascii="Arial" w:hAnsi="Arial" w:cs="Arial"/>
        </w:rPr>
      </w:pPr>
      <w:r w:rsidRPr="00DF584A">
        <w:rPr>
          <w:rFonts w:ascii="Arial" w:hAnsi="Arial" w:cs="Arial"/>
        </w:rPr>
        <w:t>Current Research Information System</w:t>
      </w:r>
      <w:r w:rsidR="00994465">
        <w:rPr>
          <w:rFonts w:ascii="Arial" w:hAnsi="Arial" w:cs="Arial"/>
        </w:rPr>
        <w:t xml:space="preserve"> (CRIS), which stores and manages data about research conducted at an institution and integrates it with data from external sources</w:t>
      </w:r>
      <w:r w:rsidRPr="00DF584A">
        <w:rPr>
          <w:rFonts w:ascii="Arial" w:hAnsi="Arial" w:cs="Arial"/>
        </w:rPr>
        <w:t xml:space="preserve">: </w:t>
      </w:r>
      <w:proofErr w:type="spellStart"/>
      <w:r w:rsidRPr="00DF584A">
        <w:rPr>
          <w:rFonts w:ascii="Arial" w:hAnsi="Arial" w:cs="Arial"/>
        </w:rPr>
        <w:t>Symplectic</w:t>
      </w:r>
      <w:proofErr w:type="spellEnd"/>
    </w:p>
    <w:p w:rsidR="008F437D" w:rsidRPr="00DF584A" w:rsidRDefault="00D32A3B" w:rsidP="00D32A3B">
      <w:pPr>
        <w:pStyle w:val="ListParagraph"/>
        <w:numPr>
          <w:ilvl w:val="0"/>
          <w:numId w:val="9"/>
        </w:numPr>
        <w:rPr>
          <w:rFonts w:ascii="Arial" w:hAnsi="Arial" w:cs="Arial"/>
        </w:rPr>
      </w:pPr>
      <w:r w:rsidRPr="00DF584A">
        <w:rPr>
          <w:rFonts w:ascii="Arial" w:hAnsi="Arial" w:cs="Arial"/>
        </w:rPr>
        <w:lastRenderedPageBreak/>
        <w:t>Identifier hub</w:t>
      </w:r>
      <w:r w:rsidR="00FC4D40" w:rsidRPr="00DF584A">
        <w:rPr>
          <w:rFonts w:ascii="Arial" w:hAnsi="Arial" w:cs="Arial"/>
        </w:rPr>
        <w:t>s</w:t>
      </w:r>
      <w:r w:rsidR="00994465">
        <w:rPr>
          <w:rFonts w:ascii="Arial" w:hAnsi="Arial" w:cs="Arial"/>
        </w:rPr>
        <w:t>, providing a centralized registry of identif</w:t>
      </w:r>
      <w:r w:rsidR="00DE799B">
        <w:rPr>
          <w:rFonts w:ascii="Arial" w:hAnsi="Arial" w:cs="Arial"/>
        </w:rPr>
        <w:t>i</w:t>
      </w:r>
      <w:r w:rsidR="00994465">
        <w:rPr>
          <w:rFonts w:ascii="Arial" w:hAnsi="Arial" w:cs="Arial"/>
        </w:rPr>
        <w:t>ers</w:t>
      </w:r>
      <w:r w:rsidR="00423765" w:rsidRPr="00DF584A">
        <w:rPr>
          <w:rFonts w:ascii="Arial" w:hAnsi="Arial" w:cs="Arial"/>
        </w:rPr>
        <w:t xml:space="preserve"> (</w:t>
      </w:r>
      <w:r w:rsidR="00856B44" w:rsidRPr="00DF584A">
        <w:rPr>
          <w:rFonts w:ascii="Arial" w:hAnsi="Arial" w:cs="Arial"/>
        </w:rPr>
        <w:t>2)</w:t>
      </w:r>
      <w:r w:rsidR="00994465">
        <w:rPr>
          <w:rFonts w:ascii="Arial" w:hAnsi="Arial" w:cs="Arial"/>
        </w:rPr>
        <w:t>:</w:t>
      </w:r>
      <w:r w:rsidR="00423765" w:rsidRPr="00DF584A">
        <w:rPr>
          <w:rFonts w:ascii="Arial" w:hAnsi="Arial" w:cs="Arial"/>
        </w:rPr>
        <w:t xml:space="preserve">  </w:t>
      </w:r>
      <w:r w:rsidRPr="00DF584A">
        <w:rPr>
          <w:rFonts w:ascii="Arial" w:hAnsi="Arial" w:cs="Arial"/>
        </w:rPr>
        <w:t>International Standard Name Identifier (ISNI)</w:t>
      </w:r>
      <w:r w:rsidR="008F437D" w:rsidRPr="00DF584A">
        <w:rPr>
          <w:rFonts w:ascii="Arial" w:hAnsi="Arial" w:cs="Arial"/>
        </w:rPr>
        <w:t>;</w:t>
      </w:r>
      <w:r w:rsidR="00423765" w:rsidRPr="00DF584A">
        <w:rPr>
          <w:rFonts w:ascii="Arial" w:hAnsi="Arial" w:cs="Arial"/>
        </w:rPr>
        <w:t xml:space="preserve"> Open Researcher and Contributor ID (</w:t>
      </w:r>
      <w:r w:rsidR="00994465">
        <w:rPr>
          <w:rFonts w:ascii="Arial" w:hAnsi="Arial" w:cs="Arial"/>
        </w:rPr>
        <w:t>ORCID)</w:t>
      </w:r>
    </w:p>
    <w:p w:rsidR="00D32A3B" w:rsidRPr="008F437D" w:rsidRDefault="00D32A3B" w:rsidP="00D32A3B">
      <w:pPr>
        <w:pStyle w:val="ListParagraph"/>
        <w:numPr>
          <w:ilvl w:val="0"/>
          <w:numId w:val="9"/>
        </w:numPr>
        <w:rPr>
          <w:rFonts w:ascii="Arial" w:hAnsi="Arial" w:cs="Arial"/>
        </w:rPr>
      </w:pPr>
      <w:r w:rsidRPr="00DF584A">
        <w:rPr>
          <w:rFonts w:ascii="Arial" w:hAnsi="Arial" w:cs="Arial"/>
        </w:rPr>
        <w:t>National research portal</w:t>
      </w:r>
      <w:r w:rsidR="00994465">
        <w:rPr>
          <w:rFonts w:ascii="Arial" w:hAnsi="Arial" w:cs="Arial"/>
        </w:rPr>
        <w:t xml:space="preserve">, providing access to all research data stored in a nation’s network of </w:t>
      </w:r>
      <w:proofErr w:type="spellStart"/>
      <w:r w:rsidR="00994465">
        <w:rPr>
          <w:rFonts w:ascii="Arial" w:hAnsi="Arial" w:cs="Arial"/>
        </w:rPr>
        <w:t>respositories</w:t>
      </w:r>
      <w:proofErr w:type="spellEnd"/>
      <w:r w:rsidRPr="00DF584A">
        <w:rPr>
          <w:rFonts w:ascii="Arial" w:hAnsi="Arial" w:cs="Arial"/>
        </w:rPr>
        <w:t>:</w:t>
      </w:r>
      <w:r w:rsidRPr="008F437D">
        <w:rPr>
          <w:rFonts w:ascii="Arial" w:hAnsi="Arial" w:cs="Arial"/>
        </w:rPr>
        <w:t xml:space="preserve"> National Academic Research and Collaborations Information System (NARCIS) in The Netherlands</w:t>
      </w:r>
    </w:p>
    <w:p w:rsidR="00D32A3B" w:rsidRDefault="00D32A3B" w:rsidP="00D32A3B">
      <w:pPr>
        <w:pStyle w:val="ListParagraph"/>
        <w:numPr>
          <w:ilvl w:val="0"/>
          <w:numId w:val="9"/>
        </w:numPr>
        <w:rPr>
          <w:rFonts w:ascii="Arial" w:hAnsi="Arial" w:cs="Arial"/>
        </w:rPr>
      </w:pPr>
      <w:r>
        <w:rPr>
          <w:rFonts w:ascii="Arial" w:hAnsi="Arial" w:cs="Arial"/>
        </w:rPr>
        <w:t>Online encyclopedia</w:t>
      </w:r>
      <w:r w:rsidR="00994465">
        <w:rPr>
          <w:rFonts w:ascii="Arial" w:hAnsi="Arial" w:cs="Arial"/>
        </w:rPr>
        <w:t>, a compendium of information divided into articles which</w:t>
      </w:r>
      <w:r w:rsidR="00C0561E">
        <w:rPr>
          <w:rFonts w:ascii="Arial" w:hAnsi="Arial" w:cs="Arial"/>
        </w:rPr>
        <w:t xml:space="preserve"> includes references to the works by scholars</w:t>
      </w:r>
      <w:r>
        <w:rPr>
          <w:rFonts w:ascii="Arial" w:hAnsi="Arial" w:cs="Arial"/>
        </w:rPr>
        <w:t>: Wikipedia</w:t>
      </w:r>
    </w:p>
    <w:p w:rsidR="00D32A3B" w:rsidRDefault="00D32A3B" w:rsidP="00D32A3B">
      <w:pPr>
        <w:pStyle w:val="ListParagraph"/>
        <w:numPr>
          <w:ilvl w:val="0"/>
          <w:numId w:val="9"/>
        </w:numPr>
        <w:rPr>
          <w:rFonts w:ascii="Arial" w:hAnsi="Arial" w:cs="Arial"/>
        </w:rPr>
      </w:pPr>
      <w:r>
        <w:rPr>
          <w:rFonts w:ascii="Arial" w:hAnsi="Arial" w:cs="Arial"/>
        </w:rPr>
        <w:t>Reference management</w:t>
      </w:r>
      <w:r w:rsidR="00C0561E">
        <w:rPr>
          <w:rFonts w:ascii="Arial" w:hAnsi="Arial" w:cs="Arial"/>
        </w:rPr>
        <w:t>, a system to help scholars organize their research, collaborate with others, and discover the latest research</w:t>
      </w:r>
      <w:r>
        <w:rPr>
          <w:rFonts w:ascii="Arial" w:hAnsi="Arial" w:cs="Arial"/>
        </w:rPr>
        <w:t xml:space="preserve">: </w:t>
      </w:r>
      <w:proofErr w:type="spellStart"/>
      <w:r>
        <w:rPr>
          <w:rFonts w:ascii="Arial" w:hAnsi="Arial" w:cs="Arial"/>
        </w:rPr>
        <w:t>Mendeley</w:t>
      </w:r>
      <w:proofErr w:type="spellEnd"/>
    </w:p>
    <w:p w:rsidR="00D32A3B" w:rsidRDefault="00D32A3B" w:rsidP="00D32A3B">
      <w:pPr>
        <w:pStyle w:val="ListParagraph"/>
        <w:numPr>
          <w:ilvl w:val="0"/>
          <w:numId w:val="9"/>
        </w:numPr>
        <w:rPr>
          <w:rFonts w:ascii="Arial" w:hAnsi="Arial" w:cs="Arial"/>
        </w:rPr>
      </w:pPr>
      <w:r>
        <w:rPr>
          <w:rFonts w:ascii="Arial" w:hAnsi="Arial" w:cs="Arial"/>
        </w:rPr>
        <w:t>Research and collaboration hub</w:t>
      </w:r>
      <w:r w:rsidR="00C0561E">
        <w:rPr>
          <w:rFonts w:ascii="Arial" w:hAnsi="Arial" w:cs="Arial"/>
        </w:rPr>
        <w:t>, a centralized portal where scholars in a particular discipline can work together</w:t>
      </w:r>
      <w:r>
        <w:rPr>
          <w:rFonts w:ascii="Arial" w:hAnsi="Arial" w:cs="Arial"/>
        </w:rPr>
        <w:t xml:space="preserve">: </w:t>
      </w:r>
      <w:proofErr w:type="spellStart"/>
      <w:r>
        <w:rPr>
          <w:rFonts w:ascii="Arial" w:hAnsi="Arial" w:cs="Arial"/>
        </w:rPr>
        <w:t>nanoHUB</w:t>
      </w:r>
      <w:proofErr w:type="spellEnd"/>
    </w:p>
    <w:p w:rsidR="00D32A3B" w:rsidRDefault="00D32A3B" w:rsidP="00D32A3B">
      <w:pPr>
        <w:pStyle w:val="ListParagraph"/>
        <w:numPr>
          <w:ilvl w:val="0"/>
          <w:numId w:val="9"/>
        </w:numPr>
        <w:rPr>
          <w:rFonts w:ascii="Arial" w:hAnsi="Arial" w:cs="Arial"/>
        </w:rPr>
      </w:pPr>
      <w:r>
        <w:rPr>
          <w:rFonts w:ascii="Arial" w:hAnsi="Arial" w:cs="Arial"/>
        </w:rPr>
        <w:t>Researcher profile systems</w:t>
      </w:r>
      <w:r w:rsidR="00C0561E">
        <w:rPr>
          <w:rFonts w:ascii="Arial" w:hAnsi="Arial" w:cs="Arial"/>
        </w:rPr>
        <w:t>, networks that facilitate professional networking among scholars</w:t>
      </w:r>
      <w:r>
        <w:rPr>
          <w:rFonts w:ascii="Arial" w:hAnsi="Arial" w:cs="Arial"/>
        </w:rPr>
        <w:t xml:space="preserve">: Community of Scholars; Google Scholar; LinkedIn; </w:t>
      </w:r>
      <w:proofErr w:type="spellStart"/>
      <w:r>
        <w:rPr>
          <w:rFonts w:ascii="Arial" w:hAnsi="Arial" w:cs="Arial"/>
        </w:rPr>
        <w:t>SciENcv</w:t>
      </w:r>
      <w:proofErr w:type="spellEnd"/>
      <w:r>
        <w:rPr>
          <w:rFonts w:ascii="Arial" w:hAnsi="Arial" w:cs="Arial"/>
        </w:rPr>
        <w:t>; VIVO</w:t>
      </w:r>
    </w:p>
    <w:p w:rsidR="00D32A3B" w:rsidRDefault="00D32A3B" w:rsidP="00D32A3B">
      <w:pPr>
        <w:pStyle w:val="ListParagraph"/>
        <w:numPr>
          <w:ilvl w:val="0"/>
          <w:numId w:val="9"/>
        </w:numPr>
        <w:rPr>
          <w:rFonts w:ascii="Arial" w:hAnsi="Arial" w:cs="Arial"/>
        </w:rPr>
      </w:pPr>
      <w:r>
        <w:rPr>
          <w:rFonts w:ascii="Arial" w:hAnsi="Arial" w:cs="Arial"/>
        </w:rPr>
        <w:t>Subject author identifier system</w:t>
      </w:r>
      <w:r w:rsidR="00C0561E">
        <w:rPr>
          <w:rFonts w:ascii="Arial" w:hAnsi="Arial" w:cs="Arial"/>
        </w:rPr>
        <w:t>, a registration service to link scholars with the records about the works they have written</w:t>
      </w:r>
      <w:r>
        <w:rPr>
          <w:rFonts w:ascii="Arial" w:hAnsi="Arial" w:cs="Arial"/>
        </w:rPr>
        <w:t xml:space="preserve">: </w:t>
      </w:r>
      <w:proofErr w:type="spellStart"/>
      <w:r>
        <w:rPr>
          <w:rFonts w:ascii="Arial" w:hAnsi="Arial" w:cs="Arial"/>
        </w:rPr>
        <w:t>AuthorClaim</w:t>
      </w:r>
      <w:proofErr w:type="spellEnd"/>
    </w:p>
    <w:p w:rsidR="00D32A3B" w:rsidRDefault="00D32A3B" w:rsidP="00D32A3B">
      <w:pPr>
        <w:pStyle w:val="ListParagraph"/>
        <w:numPr>
          <w:ilvl w:val="0"/>
          <w:numId w:val="9"/>
        </w:numPr>
        <w:rPr>
          <w:rFonts w:ascii="Arial" w:hAnsi="Arial" w:cs="Arial"/>
        </w:rPr>
      </w:pPr>
      <w:r>
        <w:rPr>
          <w:rFonts w:ascii="Arial" w:hAnsi="Arial" w:cs="Arial"/>
        </w:rPr>
        <w:t>Subject repository</w:t>
      </w:r>
      <w:r w:rsidR="00DE799B">
        <w:rPr>
          <w:rFonts w:ascii="Arial" w:hAnsi="Arial" w:cs="Arial"/>
        </w:rPr>
        <w:t>, a discipline-based centralized repository to facilitate scholarly exchanged in the fields covered</w:t>
      </w:r>
      <w:r>
        <w:rPr>
          <w:rFonts w:ascii="Arial" w:hAnsi="Arial" w:cs="Arial"/>
        </w:rPr>
        <w:t xml:space="preserve">: </w:t>
      </w:r>
      <w:proofErr w:type="spellStart"/>
      <w:r>
        <w:rPr>
          <w:rFonts w:ascii="Arial" w:hAnsi="Arial" w:cs="Arial"/>
        </w:rPr>
        <w:t>arXiv</w:t>
      </w:r>
      <w:proofErr w:type="spellEnd"/>
    </w:p>
    <w:p w:rsidR="00D32A3B" w:rsidRDefault="00D32A3B" w:rsidP="00D32A3B">
      <w:pPr>
        <w:rPr>
          <w:rFonts w:ascii="Arial" w:hAnsi="Arial" w:cs="Arial"/>
        </w:rPr>
      </w:pPr>
      <w:r>
        <w:rPr>
          <w:rFonts w:ascii="Arial" w:hAnsi="Arial" w:cs="Arial"/>
        </w:rPr>
        <w:t>Each profile includes: URL for the site; year started; purpose; description; scope; sources; content; size; who it is used by; public functions; restricted functions; which other research network or identifier systems it interoperates with; overlaps with other systems; whether it supports linked data; access methods; metadata schema; licenses; fees; responsible agency; references.</w:t>
      </w:r>
      <w:r>
        <w:rPr>
          <w:rStyle w:val="EndnoteReference"/>
          <w:rFonts w:ascii="Arial" w:hAnsi="Arial" w:cs="Arial"/>
        </w:rPr>
        <w:endnoteReference w:id="9"/>
      </w:r>
      <w:r w:rsidR="00CC2727">
        <w:rPr>
          <w:rFonts w:ascii="Arial" w:hAnsi="Arial" w:cs="Arial"/>
        </w:rPr>
        <w:t xml:space="preserve"> Some of the information was not available publicly, and where possible we interviewed the system’s developers to provide as complete a profile as possible.</w:t>
      </w:r>
    </w:p>
    <w:p w:rsidR="00DF584A" w:rsidRPr="006A6589" w:rsidRDefault="00CC2727" w:rsidP="00D32A3B">
      <w:pPr>
        <w:rPr>
          <w:rFonts w:ascii="Arial" w:hAnsi="Arial" w:cs="Arial"/>
        </w:rPr>
      </w:pPr>
      <w:r>
        <w:rPr>
          <w:rFonts w:ascii="Arial" w:hAnsi="Arial" w:cs="Arial"/>
        </w:rPr>
        <w:t>Comparisons were more meaningful where we had profiled more than one system within a category. For example, the comparison of just the scope and size of authority</w:t>
      </w:r>
      <w:r w:rsidR="00397FE8">
        <w:rPr>
          <w:rFonts w:ascii="Arial" w:hAnsi="Arial" w:cs="Arial"/>
        </w:rPr>
        <w:t xml:space="preserve"> and identifier</w:t>
      </w:r>
      <w:r>
        <w:rPr>
          <w:rFonts w:ascii="Arial" w:hAnsi="Arial" w:cs="Arial"/>
        </w:rPr>
        <w:t xml:space="preserve"> hubs illustrates a key difference between those that focus </w:t>
      </w:r>
      <w:r>
        <w:rPr>
          <w:rFonts w:ascii="Arial" w:hAnsi="Arial" w:cs="Arial"/>
          <w:i/>
        </w:rPr>
        <w:t>only</w:t>
      </w:r>
      <w:r>
        <w:rPr>
          <w:rFonts w:ascii="Arial" w:hAnsi="Arial" w:cs="Arial"/>
        </w:rPr>
        <w:t xml:space="preserve"> on researchers and those that are very broad, with millions of people represented, where we cannot tell how many researchers are include</w:t>
      </w:r>
      <w:r w:rsidR="0029524D">
        <w:rPr>
          <w:rFonts w:ascii="Arial" w:hAnsi="Arial" w:cs="Arial"/>
        </w:rPr>
        <w:t>d. The Lattes Platform is the largest of the researcher-only databases profiled; it includes Brazilian researchers in all disciplines plus those outside Brazil who work with them.</w:t>
      </w:r>
      <w:r w:rsidR="00397FE8" w:rsidRPr="00397FE8">
        <w:rPr>
          <w:rFonts w:ascii="Arial" w:hAnsi="Arial" w:cs="Arial"/>
          <w:highlight w:val="yellow"/>
        </w:rPr>
        <w:t xml:space="preserve"> </w:t>
      </w:r>
      <w:r w:rsidR="006A6589" w:rsidRPr="006A6589">
        <w:rPr>
          <w:rFonts w:ascii="Arial" w:hAnsi="Arial" w:cs="Arial"/>
        </w:rPr>
        <w:t>The total number of researchers</w:t>
      </w:r>
      <w:r w:rsidR="008147B0">
        <w:rPr>
          <w:rFonts w:ascii="Arial" w:hAnsi="Arial" w:cs="Arial"/>
        </w:rPr>
        <w:t xml:space="preserve"> worldwide</w:t>
      </w:r>
      <w:r w:rsidR="006A6589" w:rsidRPr="006A6589">
        <w:rPr>
          <w:rFonts w:ascii="Arial" w:hAnsi="Arial" w:cs="Arial"/>
        </w:rPr>
        <w:t xml:space="preserve"> </w:t>
      </w:r>
      <w:r w:rsidR="00643F3E">
        <w:rPr>
          <w:rFonts w:ascii="Arial" w:hAnsi="Arial" w:cs="Arial"/>
        </w:rPr>
        <w:t xml:space="preserve">is estimated to be </w:t>
      </w:r>
      <w:r w:rsidR="00BC525C">
        <w:rPr>
          <w:rFonts w:ascii="Arial" w:hAnsi="Arial" w:cs="Arial"/>
        </w:rPr>
        <w:t xml:space="preserve">about nine </w:t>
      </w:r>
      <w:r w:rsidR="008147B0">
        <w:rPr>
          <w:rFonts w:ascii="Arial" w:hAnsi="Arial" w:cs="Arial"/>
        </w:rPr>
        <w:t xml:space="preserve">million </w:t>
      </w:r>
      <w:r w:rsidR="006A6589" w:rsidRPr="006A6589">
        <w:rPr>
          <w:rFonts w:ascii="Arial" w:hAnsi="Arial" w:cs="Arial"/>
        </w:rPr>
        <w:t>in 20</w:t>
      </w:r>
      <w:r w:rsidR="00643F3E">
        <w:rPr>
          <w:rFonts w:ascii="Arial" w:hAnsi="Arial" w:cs="Arial"/>
        </w:rPr>
        <w:t>12</w:t>
      </w:r>
      <w:r w:rsidR="00643F3E">
        <w:rPr>
          <w:rStyle w:val="EndnoteReference"/>
          <w:rFonts w:ascii="Arial" w:hAnsi="Arial" w:cs="Arial"/>
        </w:rPr>
        <w:endnoteReference w:id="10"/>
      </w:r>
      <w:r w:rsidR="006A6589" w:rsidRPr="006A6589">
        <w:rPr>
          <w:rFonts w:ascii="Arial" w:hAnsi="Arial" w:cs="Arial"/>
        </w:rPr>
        <w:t>.</w:t>
      </w:r>
    </w:p>
    <w:p w:rsidR="00722C85" w:rsidRDefault="00DF584A">
      <w:pPr>
        <w:rPr>
          <w:rFonts w:ascii="Arial" w:hAnsi="Arial" w:cs="Arial"/>
        </w:rPr>
      </w:pPr>
      <w:r w:rsidRPr="00DF584A">
        <w:rPr>
          <w:rFonts w:ascii="Arial" w:hAnsi="Arial" w:cs="Arial"/>
        </w:rPr>
        <w:t xml:space="preserve">A </w:t>
      </w:r>
      <w:r>
        <w:rPr>
          <w:rFonts w:ascii="Arial" w:hAnsi="Arial" w:cs="Arial"/>
        </w:rPr>
        <w:t xml:space="preserve">link to the </w:t>
      </w:r>
      <w:r w:rsidRPr="00DF584A">
        <w:rPr>
          <w:rFonts w:ascii="Arial" w:hAnsi="Arial" w:cs="Arial"/>
        </w:rPr>
        <w:t>spreadsheet compiling all the characteristics of all the system profiles is included in the list of supplementary data.</w:t>
      </w:r>
    </w:p>
    <w:p w:rsidR="00A55D9C" w:rsidRDefault="00A55D9C">
      <w:pPr>
        <w:rPr>
          <w:rFonts w:ascii="Arial" w:hAnsi="Arial" w:cs="Arial"/>
        </w:rPr>
      </w:pPr>
    </w:p>
    <w:p w:rsidR="00DE799B" w:rsidRDefault="00DE799B">
      <w:pPr>
        <w:rPr>
          <w:rFonts w:ascii="Arial" w:hAnsi="Arial" w:cs="Arial"/>
        </w:rPr>
      </w:pPr>
    </w:p>
    <w:p w:rsidR="00DE799B" w:rsidRDefault="00DE799B">
      <w:pPr>
        <w:rPr>
          <w:rFonts w:ascii="Arial" w:hAnsi="Arial" w:cs="Arial"/>
        </w:rPr>
      </w:pPr>
    </w:p>
    <w:p w:rsidR="00DE799B" w:rsidRDefault="00DE799B">
      <w:pPr>
        <w:rPr>
          <w:rFonts w:ascii="Arial" w:hAnsi="Arial" w:cs="Arial"/>
          <w:highlight w:val="yellow"/>
        </w:rPr>
      </w:pPr>
    </w:p>
    <w:p w:rsidR="00A55D9C" w:rsidRDefault="00A55D9C">
      <w:pPr>
        <w:rPr>
          <w:rFonts w:ascii="Arial" w:hAnsi="Arial" w:cs="Arial"/>
          <w:highlight w:val="yellow"/>
        </w:rPr>
      </w:pPr>
    </w:p>
    <w:p w:rsidR="00A55D9C" w:rsidRDefault="00A55D9C">
      <w:pPr>
        <w:rPr>
          <w:rFonts w:ascii="Arial" w:hAnsi="Arial" w:cs="Arial"/>
          <w:highlight w:val="yellow"/>
        </w:rPr>
      </w:pPr>
    </w:p>
    <w:p w:rsidR="00CC2727" w:rsidRDefault="00CC2727" w:rsidP="00D32A3B">
      <w:pPr>
        <w:rPr>
          <w:rFonts w:ascii="Arial" w:hAnsi="Arial" w:cs="Arial"/>
        </w:rPr>
      </w:pPr>
      <w:r>
        <w:rPr>
          <w:rFonts w:ascii="Arial" w:hAnsi="Arial" w:cs="Arial"/>
          <w:i/>
        </w:rPr>
        <w:lastRenderedPageBreak/>
        <w:t>Table 2</w:t>
      </w:r>
      <w:r w:rsidRPr="00032DFA">
        <w:rPr>
          <w:rFonts w:ascii="Arial" w:hAnsi="Arial" w:cs="Arial"/>
          <w:i/>
        </w:rPr>
        <w:t>: S</w:t>
      </w:r>
      <w:r>
        <w:rPr>
          <w:rFonts w:ascii="Arial" w:hAnsi="Arial" w:cs="Arial"/>
          <w:i/>
        </w:rPr>
        <w:t>cope and size of Authority and Identifier Hubs profiled</w:t>
      </w:r>
      <w:r w:rsidR="00423765">
        <w:rPr>
          <w:rFonts w:ascii="Arial" w:hAnsi="Arial" w:cs="Arial"/>
          <w:i/>
        </w:rPr>
        <w:t xml:space="preserve"> </w:t>
      </w:r>
      <w:r w:rsidR="00423765" w:rsidRPr="00DF584A">
        <w:rPr>
          <w:rFonts w:ascii="Arial" w:hAnsi="Arial" w:cs="Arial"/>
          <w:i/>
        </w:rPr>
        <w:t>–</w:t>
      </w:r>
      <w:r w:rsidR="00722C85" w:rsidRPr="00DF584A">
        <w:rPr>
          <w:rFonts w:ascii="Arial" w:hAnsi="Arial" w:cs="Arial"/>
          <w:i/>
        </w:rPr>
        <w:t xml:space="preserve"> size as of Dec 2013</w:t>
      </w:r>
    </w:p>
    <w:tbl>
      <w:tblPr>
        <w:tblW w:w="8640" w:type="dxa"/>
        <w:tblCellMar>
          <w:left w:w="0" w:type="dxa"/>
          <w:right w:w="0" w:type="dxa"/>
        </w:tblCellMar>
        <w:tblLook w:val="04A0"/>
      </w:tblPr>
      <w:tblGrid>
        <w:gridCol w:w="2474"/>
        <w:gridCol w:w="4573"/>
        <w:gridCol w:w="1593"/>
      </w:tblGrid>
      <w:tr w:rsidR="00DF584A" w:rsidRPr="00CC2727" w:rsidTr="00DF584A">
        <w:trPr>
          <w:trHeight w:hRule="exact" w:val="288"/>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DF584A" w:rsidRPr="00CC2727" w:rsidRDefault="00DF584A" w:rsidP="00DF584A">
            <w:pPr>
              <w:jc w:val="center"/>
              <w:rPr>
                <w:rFonts w:ascii="Arial" w:hAnsi="Arial" w:cs="Arial"/>
              </w:rPr>
            </w:pPr>
            <w:r>
              <w:rPr>
                <w:rFonts w:ascii="Arial" w:hAnsi="Arial" w:cs="Arial"/>
              </w:rPr>
              <w:t>Hub</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DF584A" w:rsidRPr="00CC2727" w:rsidRDefault="00DF584A" w:rsidP="00DF584A">
            <w:pPr>
              <w:jc w:val="center"/>
              <w:rPr>
                <w:rFonts w:ascii="Arial" w:hAnsi="Arial" w:cs="Arial"/>
              </w:rPr>
            </w:pPr>
            <w:r>
              <w:rPr>
                <w:rFonts w:ascii="Arial" w:hAnsi="Arial" w:cs="Arial"/>
              </w:rPr>
              <w:t>Scope</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DF584A" w:rsidRPr="00CC2727" w:rsidRDefault="00DF584A" w:rsidP="00DF584A">
            <w:pPr>
              <w:jc w:val="center"/>
              <w:rPr>
                <w:rFonts w:ascii="Arial" w:hAnsi="Arial" w:cs="Arial"/>
              </w:rPr>
            </w:pPr>
            <w:r>
              <w:rPr>
                <w:rFonts w:ascii="Arial" w:hAnsi="Arial" w:cs="Arial"/>
              </w:rPr>
              <w:t>Size</w:t>
            </w:r>
          </w:p>
        </w:tc>
      </w:tr>
      <w:tr w:rsidR="00CC2727" w:rsidRPr="00CC2727" w:rsidTr="00CC2727">
        <w:trPr>
          <w:trHeight w:hRule="exact" w:val="576"/>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Digital Author Identifier</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Researchers in all Dutch CRIS &amp; library catalogs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66K</w:t>
            </w:r>
          </w:p>
        </w:tc>
      </w:tr>
      <w:tr w:rsidR="00CC2727" w:rsidRPr="00CC2727" w:rsidTr="00CC2727">
        <w:trPr>
          <w:trHeight w:hRule="exact" w:val="576"/>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Lattes Platform</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 xml:space="preserve"> Brazilian researchers and research institutions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2M people, 4K inst.</w:t>
            </w:r>
          </w:p>
        </w:tc>
      </w:tr>
      <w:tr w:rsidR="00CC2727" w:rsidRPr="00CC2727" w:rsidTr="00CC2727">
        <w:trPr>
          <w:trHeight w:hRule="exact" w:val="1152"/>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 xml:space="preserve">ISNI </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 xml:space="preserve">Data from libraries, open source resource files, commercial aggregators, rights management organizations. Includes performers, artists, producers, publishers </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CC2727" w:rsidRPr="00CC2727" w:rsidRDefault="00CC2727" w:rsidP="00CC2727">
            <w:pPr>
              <w:rPr>
                <w:rFonts w:ascii="Arial" w:hAnsi="Arial" w:cs="Arial"/>
              </w:rPr>
            </w:pPr>
            <w:r w:rsidRPr="00CC2727">
              <w:rPr>
                <w:rFonts w:ascii="Arial" w:hAnsi="Arial" w:cs="Arial"/>
              </w:rPr>
              <w:t xml:space="preserve">7M total; </w:t>
            </w:r>
          </w:p>
          <w:p w:rsidR="007D5F68" w:rsidRPr="00CC2727" w:rsidRDefault="00CC2727" w:rsidP="00CC2727">
            <w:pPr>
              <w:rPr>
                <w:rFonts w:ascii="Arial" w:hAnsi="Arial" w:cs="Arial"/>
              </w:rPr>
            </w:pPr>
            <w:r w:rsidRPr="00CC2727">
              <w:rPr>
                <w:rFonts w:ascii="Arial" w:hAnsi="Arial" w:cs="Arial"/>
              </w:rPr>
              <w:t>720 K researchers</w:t>
            </w:r>
          </w:p>
        </w:tc>
      </w:tr>
      <w:tr w:rsidR="00CC2727" w:rsidRPr="00CC2727" w:rsidTr="00CC2727">
        <w:trPr>
          <w:trHeight w:hRule="exact" w:val="576"/>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LC/NACO Authority File</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 xml:space="preserve">Persons, organizations, conferences, place names, works </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4077F9" w:rsidP="004077F9">
            <w:pPr>
              <w:rPr>
                <w:rFonts w:ascii="Arial" w:hAnsi="Arial" w:cs="Arial"/>
              </w:rPr>
            </w:pPr>
            <w:r>
              <w:rPr>
                <w:rFonts w:ascii="Arial" w:hAnsi="Arial" w:cs="Arial"/>
              </w:rPr>
              <w:t>9M total</w:t>
            </w:r>
            <w:proofErr w:type="gramStart"/>
            <w:r>
              <w:rPr>
                <w:rFonts w:ascii="Arial" w:hAnsi="Arial" w:cs="Arial"/>
              </w:rPr>
              <w:t>;  ?</w:t>
            </w:r>
            <w:proofErr w:type="gramEnd"/>
            <w:r>
              <w:rPr>
                <w:rFonts w:ascii="Arial" w:hAnsi="Arial" w:cs="Arial"/>
              </w:rPr>
              <w:t xml:space="preserve"> </w:t>
            </w:r>
            <w:r w:rsidR="00CC2727" w:rsidRPr="00CC2727">
              <w:rPr>
                <w:rFonts w:ascii="Arial" w:hAnsi="Arial" w:cs="Arial"/>
              </w:rPr>
              <w:t>researchers</w:t>
            </w:r>
          </w:p>
        </w:tc>
      </w:tr>
      <w:tr w:rsidR="00CC2727" w:rsidRPr="00CC2727" w:rsidTr="00CC2727">
        <w:trPr>
          <w:trHeight w:hRule="exact" w:val="576"/>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ORCID</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D5F68" w:rsidRPr="00DF584A" w:rsidRDefault="00CC2727" w:rsidP="00CC2727">
            <w:pPr>
              <w:rPr>
                <w:rFonts w:ascii="Arial" w:hAnsi="Arial" w:cs="Arial"/>
              </w:rPr>
            </w:pPr>
            <w:r w:rsidRPr="00DF584A">
              <w:rPr>
                <w:rFonts w:ascii="Arial" w:hAnsi="Arial" w:cs="Arial"/>
              </w:rPr>
              <w:t xml:space="preserve">Individual researchers plus data from </w:t>
            </w:r>
            <w:proofErr w:type="spellStart"/>
            <w:r w:rsidRPr="00DF584A">
              <w:rPr>
                <w:rFonts w:ascii="Arial" w:hAnsi="Arial" w:cs="Arial"/>
              </w:rPr>
              <w:t>CrossRef</w:t>
            </w:r>
            <w:proofErr w:type="spellEnd"/>
            <w:r w:rsidRPr="00DF584A">
              <w:rPr>
                <w:rFonts w:ascii="Arial" w:hAnsi="Arial" w:cs="Arial"/>
              </w:rPr>
              <w:t>/Scopus, institutions, publishers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DF584A" w:rsidRDefault="00423765" w:rsidP="00CC2727">
            <w:pPr>
              <w:rPr>
                <w:rFonts w:ascii="Arial" w:hAnsi="Arial" w:cs="Arial"/>
              </w:rPr>
            </w:pPr>
            <w:r w:rsidRPr="00DF584A">
              <w:rPr>
                <w:rFonts w:ascii="Arial" w:hAnsi="Arial" w:cs="Arial"/>
              </w:rPr>
              <w:t>Over 500K</w:t>
            </w:r>
          </w:p>
        </w:tc>
      </w:tr>
      <w:tr w:rsidR="00CC2727" w:rsidRPr="00CC2727" w:rsidTr="004077F9">
        <w:trPr>
          <w:trHeight w:hRule="exact" w:val="288"/>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proofErr w:type="spellStart"/>
            <w:r w:rsidRPr="00CC2727">
              <w:rPr>
                <w:rFonts w:ascii="Arial" w:hAnsi="Arial" w:cs="Arial"/>
              </w:rPr>
              <w:t>ResearcherID</w:t>
            </w:r>
            <w:proofErr w:type="spellEnd"/>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7D5F68" w:rsidRPr="00CC2727" w:rsidRDefault="00CC2727" w:rsidP="00CC2727">
            <w:pPr>
              <w:rPr>
                <w:rFonts w:ascii="Arial" w:hAnsi="Arial" w:cs="Arial"/>
              </w:rPr>
            </w:pPr>
            <w:r w:rsidRPr="00CC2727">
              <w:rPr>
                <w:rFonts w:ascii="Arial" w:hAnsi="Arial" w:cs="Arial"/>
              </w:rPr>
              <w:t>Researchers in any field, in any country</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250K</w:t>
            </w:r>
          </w:p>
        </w:tc>
      </w:tr>
      <w:tr w:rsidR="00CC2727" w:rsidRPr="00CC2727" w:rsidTr="004077F9">
        <w:trPr>
          <w:trHeight w:hRule="exact" w:val="864"/>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VIAF</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 xml:space="preserve">Library authority files for persons, organizations, conferences, place names, works </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CC2727" w:rsidRDefault="00CC2727" w:rsidP="00CC2727">
            <w:pPr>
              <w:rPr>
                <w:rFonts w:ascii="Arial" w:hAnsi="Arial" w:cs="Arial"/>
              </w:rPr>
            </w:pPr>
            <w:r w:rsidRPr="00CC2727">
              <w:rPr>
                <w:rFonts w:ascii="Arial" w:hAnsi="Arial" w:cs="Arial"/>
              </w:rPr>
              <w:t xml:space="preserve">26M </w:t>
            </w:r>
            <w:proofErr w:type="gramStart"/>
            <w:r w:rsidRPr="00CC2727">
              <w:rPr>
                <w:rFonts w:ascii="Arial" w:hAnsi="Arial" w:cs="Arial"/>
              </w:rPr>
              <w:t>people;        ?</w:t>
            </w:r>
            <w:proofErr w:type="gramEnd"/>
            <w:r w:rsidRPr="00CC2727">
              <w:rPr>
                <w:rFonts w:ascii="Arial" w:hAnsi="Arial" w:cs="Arial"/>
              </w:rPr>
              <w:t xml:space="preserve"> researchers</w:t>
            </w:r>
          </w:p>
        </w:tc>
      </w:tr>
    </w:tbl>
    <w:p w:rsidR="00397FE8" w:rsidRDefault="00397FE8" w:rsidP="00B828FB">
      <w:pPr>
        <w:rPr>
          <w:rFonts w:ascii="Arial" w:hAnsi="Arial" w:cs="Arial"/>
        </w:rPr>
      </w:pPr>
    </w:p>
    <w:p w:rsidR="00B828FB" w:rsidRDefault="00397FE8" w:rsidP="00B828FB">
      <w:pPr>
        <w:rPr>
          <w:rFonts w:ascii="Arial" w:hAnsi="Arial" w:cs="Arial"/>
        </w:rPr>
      </w:pPr>
      <w:r>
        <w:rPr>
          <w:rFonts w:ascii="Arial" w:hAnsi="Arial" w:cs="Arial"/>
        </w:rPr>
        <w:t xml:space="preserve">These authority and identifier hubs overlap. For example, </w:t>
      </w:r>
      <w:r w:rsidR="0029524D">
        <w:rPr>
          <w:rFonts w:ascii="Arial" w:hAnsi="Arial" w:cs="Arial"/>
        </w:rPr>
        <w:t>ISNI is a VIAF contributor, and has loaded and matched records from the Dutch DAI. LC/NACO Authority File records occasionally include ISNI or OR</w:t>
      </w:r>
      <w:r w:rsidR="0061294F">
        <w:rPr>
          <w:rFonts w:ascii="Arial" w:hAnsi="Arial" w:cs="Arial"/>
        </w:rPr>
        <w:t>CID identifiers and are also contributed to</w:t>
      </w:r>
      <w:r w:rsidR="0029524D">
        <w:rPr>
          <w:rFonts w:ascii="Arial" w:hAnsi="Arial" w:cs="Arial"/>
        </w:rPr>
        <w:t xml:space="preserve"> VIAF.</w:t>
      </w:r>
      <w:r w:rsidR="001F41CD">
        <w:rPr>
          <w:rFonts w:ascii="Arial" w:hAnsi="Arial" w:cs="Arial"/>
        </w:rPr>
        <w:t xml:space="preserve"> There are some key differences in approaches. ISNI consolidates data from multiple databases while ORCID requires researchers to self-register. </w:t>
      </w:r>
    </w:p>
    <w:p w:rsidR="00561E30" w:rsidRDefault="0029524D" w:rsidP="00B828FB">
      <w:pPr>
        <w:rPr>
          <w:rFonts w:ascii="Arial" w:hAnsi="Arial" w:cs="Arial"/>
        </w:rPr>
      </w:pPr>
      <w:r>
        <w:rPr>
          <w:rFonts w:ascii="Arial" w:hAnsi="Arial" w:cs="Arial"/>
        </w:rPr>
        <w:t xml:space="preserve">Systems characterized as Current Research Information Systems and researcher profile systems similarly include those that focus </w:t>
      </w:r>
      <w:r>
        <w:rPr>
          <w:rFonts w:ascii="Arial" w:hAnsi="Arial" w:cs="Arial"/>
          <w:i/>
        </w:rPr>
        <w:t>only</w:t>
      </w:r>
      <w:r>
        <w:rPr>
          <w:rFonts w:ascii="Arial" w:hAnsi="Arial" w:cs="Arial"/>
        </w:rPr>
        <w:t xml:space="preserve"> on researchers, while those like Google Scholar and LinkedIn serve millions of people with an unknown percentage representing researchers.</w:t>
      </w:r>
    </w:p>
    <w:p w:rsidR="00A55D9C" w:rsidRDefault="00A55D9C">
      <w:pPr>
        <w:rPr>
          <w:rFonts w:ascii="Arial" w:hAnsi="Arial" w:cs="Arial"/>
        </w:rPr>
      </w:pPr>
      <w:r>
        <w:rPr>
          <w:rFonts w:ascii="Arial" w:hAnsi="Arial" w:cs="Arial"/>
        </w:rPr>
        <w:br w:type="page"/>
      </w:r>
    </w:p>
    <w:p w:rsidR="006A6589" w:rsidRDefault="007D5F68" w:rsidP="00B828FB">
      <w:pPr>
        <w:rPr>
          <w:rFonts w:ascii="Arial" w:hAnsi="Arial" w:cs="Arial"/>
        </w:rPr>
      </w:pPr>
      <w:r>
        <w:rPr>
          <w:rFonts w:ascii="Arial" w:hAnsi="Arial" w:cs="Arial"/>
          <w:i/>
        </w:rPr>
        <w:lastRenderedPageBreak/>
        <w:t>Table 3</w:t>
      </w:r>
      <w:r w:rsidRPr="00032DFA">
        <w:rPr>
          <w:rFonts w:ascii="Arial" w:hAnsi="Arial" w:cs="Arial"/>
          <w:i/>
        </w:rPr>
        <w:t>: S</w:t>
      </w:r>
      <w:r>
        <w:rPr>
          <w:rFonts w:ascii="Arial" w:hAnsi="Arial" w:cs="Arial"/>
          <w:i/>
        </w:rPr>
        <w:t>cope and size of CRIS and Researcher Profile Systems profiled</w:t>
      </w:r>
      <w:r w:rsidR="006A6589">
        <w:rPr>
          <w:rFonts w:ascii="Arial" w:hAnsi="Arial" w:cs="Arial"/>
          <w:i/>
        </w:rPr>
        <w:t>—</w:t>
      </w:r>
      <w:r w:rsidR="006A6589" w:rsidRPr="006A6589">
        <w:rPr>
          <w:rFonts w:ascii="Arial" w:hAnsi="Arial" w:cs="Arial"/>
          <w:i/>
        </w:rPr>
        <w:t>size</w:t>
      </w:r>
      <w:r w:rsidR="00423765" w:rsidRPr="006A6589">
        <w:rPr>
          <w:rFonts w:ascii="Arial" w:hAnsi="Arial" w:cs="Arial"/>
          <w:i/>
        </w:rPr>
        <w:t xml:space="preserve"> as of </w:t>
      </w:r>
      <w:r w:rsidR="006A6589">
        <w:rPr>
          <w:rFonts w:ascii="Arial" w:hAnsi="Arial" w:cs="Arial"/>
          <w:i/>
        </w:rPr>
        <w:t>2013</w:t>
      </w:r>
    </w:p>
    <w:tbl>
      <w:tblPr>
        <w:tblW w:w="8640" w:type="dxa"/>
        <w:tblCellMar>
          <w:left w:w="0" w:type="dxa"/>
          <w:right w:w="0" w:type="dxa"/>
        </w:tblCellMar>
        <w:tblLook w:val="04A0"/>
      </w:tblPr>
      <w:tblGrid>
        <w:gridCol w:w="2363"/>
        <w:gridCol w:w="4506"/>
        <w:gridCol w:w="1771"/>
      </w:tblGrid>
      <w:tr w:rsidR="006A6589" w:rsidRPr="007D5F68" w:rsidTr="006A6589">
        <w:trPr>
          <w:trHeight w:hRule="exact" w:val="288"/>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6A6589" w:rsidRPr="007D5F68" w:rsidRDefault="006A6589" w:rsidP="006A6589">
            <w:pPr>
              <w:jc w:val="center"/>
              <w:rPr>
                <w:rFonts w:ascii="Arial" w:hAnsi="Arial" w:cs="Arial"/>
              </w:rPr>
            </w:pPr>
            <w:r>
              <w:rPr>
                <w:rFonts w:ascii="Arial" w:hAnsi="Arial" w:cs="Arial"/>
              </w:rPr>
              <w:t>Profile System</w:t>
            </w:r>
          </w:p>
        </w:tc>
        <w:tc>
          <w:tcPr>
            <w:tcW w:w="73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6A6589" w:rsidRPr="007D5F68" w:rsidRDefault="006A6589" w:rsidP="006A6589">
            <w:pPr>
              <w:jc w:val="center"/>
              <w:rPr>
                <w:rFonts w:ascii="Arial" w:hAnsi="Arial" w:cs="Arial"/>
                <w:lang w:val="fr-FR"/>
              </w:rPr>
            </w:pPr>
            <w:r>
              <w:rPr>
                <w:rFonts w:ascii="Arial" w:hAnsi="Arial" w:cs="Arial"/>
                <w:lang w:val="fr-FR"/>
              </w:rPr>
              <w:t>Scope</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6A6589" w:rsidRPr="007D5F68" w:rsidRDefault="006A6589" w:rsidP="006A6589">
            <w:pPr>
              <w:jc w:val="center"/>
              <w:rPr>
                <w:rFonts w:ascii="Arial" w:hAnsi="Arial" w:cs="Arial"/>
              </w:rPr>
            </w:pPr>
            <w:r>
              <w:rPr>
                <w:rFonts w:ascii="Arial" w:hAnsi="Arial" w:cs="Arial"/>
              </w:rPr>
              <w:t>Size</w:t>
            </w:r>
          </w:p>
        </w:tc>
      </w:tr>
      <w:tr w:rsidR="007D5F68" w:rsidRPr="007D5F68" w:rsidTr="007D5F68">
        <w:trPr>
          <w:trHeight w:hRule="exact" w:val="1152"/>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 xml:space="preserve">CRIS (e.g. </w:t>
            </w:r>
            <w:proofErr w:type="spellStart"/>
            <w:r w:rsidRPr="007D5F68">
              <w:rPr>
                <w:rFonts w:ascii="Arial" w:hAnsi="Arial" w:cs="Arial"/>
              </w:rPr>
              <w:t>Symplectic</w:t>
            </w:r>
            <w:proofErr w:type="spellEnd"/>
            <w:r w:rsidRPr="007D5F68">
              <w:rPr>
                <w:rFonts w:ascii="Arial" w:hAnsi="Arial" w:cs="Arial"/>
              </w:rPr>
              <w:t>)</w:t>
            </w:r>
          </w:p>
        </w:tc>
        <w:tc>
          <w:tcPr>
            <w:tcW w:w="73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proofErr w:type="spellStart"/>
            <w:r w:rsidRPr="007D5F68">
              <w:rPr>
                <w:rFonts w:ascii="Arial" w:hAnsi="Arial" w:cs="Arial"/>
                <w:lang w:val="fr-FR"/>
              </w:rPr>
              <w:t>Institutional</w:t>
            </w:r>
            <w:proofErr w:type="spellEnd"/>
            <w:r w:rsidRPr="007D5F68">
              <w:rPr>
                <w:rFonts w:ascii="Arial" w:hAnsi="Arial" w:cs="Arial"/>
                <w:lang w:val="fr-FR"/>
              </w:rPr>
              <w:t xml:space="preserve"> data sources plus article &amp; citation, </w:t>
            </w:r>
            <w:proofErr w:type="spellStart"/>
            <w:r w:rsidRPr="007D5F68">
              <w:rPr>
                <w:rFonts w:ascii="Arial" w:hAnsi="Arial" w:cs="Arial"/>
                <w:lang w:val="fr-FR"/>
              </w:rPr>
              <w:t>reference</w:t>
            </w:r>
            <w:proofErr w:type="spellEnd"/>
            <w:r w:rsidRPr="007D5F68">
              <w:rPr>
                <w:rFonts w:ascii="Arial" w:hAnsi="Arial" w:cs="Arial"/>
                <w:lang w:val="fr-FR"/>
              </w:rPr>
              <w:t xml:space="preserve"> </w:t>
            </w:r>
            <w:proofErr w:type="spellStart"/>
            <w:r w:rsidRPr="007D5F68">
              <w:rPr>
                <w:rFonts w:ascii="Arial" w:hAnsi="Arial" w:cs="Arial"/>
                <w:lang w:val="fr-FR"/>
              </w:rPr>
              <w:t>databases</w:t>
            </w:r>
            <w:proofErr w:type="spellEnd"/>
            <w:r w:rsidRPr="007D5F68">
              <w:rPr>
                <w:rFonts w:ascii="Arial" w:hAnsi="Arial" w:cs="Arial"/>
                <w:lang w:val="fr-FR"/>
              </w:rPr>
              <w:t xml:space="preserve">, bibliographies.  </w:t>
            </w:r>
            <w:proofErr w:type="spellStart"/>
            <w:r w:rsidRPr="007D5F68">
              <w:rPr>
                <w:rFonts w:ascii="Arial" w:hAnsi="Arial" w:cs="Arial"/>
                <w:lang w:val="fr-FR"/>
              </w:rPr>
              <w:t>Author</w:t>
            </w:r>
            <w:proofErr w:type="spellEnd"/>
            <w:r w:rsidRPr="007D5F68">
              <w:rPr>
                <w:rFonts w:ascii="Arial" w:hAnsi="Arial" w:cs="Arial"/>
                <w:lang w:val="fr-FR"/>
              </w:rPr>
              <w:t xml:space="preserve"> </w:t>
            </w:r>
            <w:proofErr w:type="spellStart"/>
            <w:r w:rsidRPr="007D5F68">
              <w:rPr>
                <w:rFonts w:ascii="Arial" w:hAnsi="Arial" w:cs="Arial"/>
                <w:lang w:val="fr-FR"/>
              </w:rPr>
              <w:t>names</w:t>
            </w:r>
            <w:proofErr w:type="spellEnd"/>
            <w:r w:rsidRPr="007D5F68">
              <w:rPr>
                <w:rFonts w:ascii="Arial" w:hAnsi="Arial" w:cs="Arial"/>
                <w:lang w:val="fr-FR"/>
              </w:rPr>
              <w:t xml:space="preserve">,  </w:t>
            </w:r>
            <w:proofErr w:type="spellStart"/>
            <w:r w:rsidRPr="007D5F68">
              <w:rPr>
                <w:rFonts w:ascii="Arial" w:hAnsi="Arial" w:cs="Arial"/>
                <w:lang w:val="fr-FR"/>
              </w:rPr>
              <w:t>identifiers</w:t>
            </w:r>
            <w:proofErr w:type="spellEnd"/>
            <w:r w:rsidRPr="007D5F68">
              <w:rPr>
                <w:rFonts w:ascii="Arial" w:hAnsi="Arial" w:cs="Arial"/>
                <w:lang w:val="fr-FR"/>
              </w:rPr>
              <w:t xml:space="preserve">, affiliations,  </w:t>
            </w:r>
            <w:proofErr w:type="spellStart"/>
            <w:r w:rsidRPr="007D5F68">
              <w:rPr>
                <w:rFonts w:ascii="Arial" w:hAnsi="Arial" w:cs="Arial"/>
                <w:lang w:val="fr-FR"/>
              </w:rPr>
              <w:t>bibliography</w:t>
            </w:r>
            <w:proofErr w:type="spellEnd"/>
            <w:r w:rsidRPr="007D5F68">
              <w:rPr>
                <w:rFonts w:ascii="Arial" w:hAnsi="Arial" w:cs="Arial"/>
                <w:lang w:val="fr-FR"/>
              </w:rPr>
              <w:t xml:space="preserve">, </w:t>
            </w:r>
            <w:proofErr w:type="spellStart"/>
            <w:r w:rsidRPr="007D5F68">
              <w:rPr>
                <w:rFonts w:ascii="Arial" w:hAnsi="Arial" w:cs="Arial"/>
                <w:lang w:val="fr-FR"/>
              </w:rPr>
              <w:t>grants</w:t>
            </w:r>
            <w:proofErr w:type="spellEnd"/>
            <w:r w:rsidRPr="007D5F68">
              <w:rPr>
                <w:rFonts w:ascii="Arial" w:hAnsi="Arial" w:cs="Arial"/>
                <w:lang w:val="fr-FR"/>
              </w:rPr>
              <w:t xml:space="preserve">,  </w:t>
            </w:r>
            <w:proofErr w:type="spellStart"/>
            <w:r w:rsidRPr="007D5F68">
              <w:rPr>
                <w:rFonts w:ascii="Arial" w:hAnsi="Arial" w:cs="Arial"/>
                <w:lang w:val="fr-FR"/>
              </w:rPr>
              <w:t>professional</w:t>
            </w:r>
            <w:proofErr w:type="spellEnd"/>
            <w:r w:rsidRPr="007D5F68">
              <w:rPr>
                <w:rFonts w:ascii="Arial" w:hAnsi="Arial" w:cs="Arial"/>
                <w:lang w:val="fr-FR"/>
              </w:rPr>
              <w:t xml:space="preserve"> </w:t>
            </w:r>
            <w:proofErr w:type="spellStart"/>
            <w:r w:rsidRPr="007D5F68">
              <w:rPr>
                <w:rFonts w:ascii="Arial" w:hAnsi="Arial" w:cs="Arial"/>
                <w:lang w:val="fr-FR"/>
              </w:rPr>
              <w:t>activit</w:t>
            </w:r>
            <w:r>
              <w:rPr>
                <w:rFonts w:ascii="Arial" w:hAnsi="Arial" w:cs="Arial"/>
                <w:lang w:val="fr-FR"/>
              </w:rPr>
              <w:t>i</w:t>
            </w:r>
            <w:r w:rsidRPr="007D5F68">
              <w:rPr>
                <w:rFonts w:ascii="Arial" w:hAnsi="Arial" w:cs="Arial"/>
                <w:lang w:val="fr-FR"/>
              </w:rPr>
              <w:t>es</w:t>
            </w:r>
            <w:proofErr w:type="spellEnd"/>
            <w:r w:rsidRPr="007D5F68">
              <w:rPr>
                <w:rFonts w:ascii="Arial" w:hAnsi="Arial" w:cs="Arial"/>
                <w:lang w:val="fr-FR"/>
              </w:rPr>
              <w:t xml:space="preserve">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&gt; 100K</w:t>
            </w:r>
          </w:p>
        </w:tc>
      </w:tr>
      <w:tr w:rsidR="007D5F68" w:rsidRPr="007D5F68" w:rsidTr="007D5F68">
        <w:trPr>
          <w:trHeight w:hRule="exact" w:val="576"/>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Community of Scholars</w:t>
            </w:r>
          </w:p>
        </w:tc>
        <w:tc>
          <w:tcPr>
            <w:tcW w:w="73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Researcher-created profiles plus  over 70 article &amp; citation databases</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&gt; 3M profiles</w:t>
            </w:r>
          </w:p>
        </w:tc>
      </w:tr>
      <w:tr w:rsidR="007D5F68" w:rsidRPr="007D5F68" w:rsidTr="007D5F68">
        <w:trPr>
          <w:trHeight w:hRule="exact" w:val="864"/>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Google Scholar</w:t>
            </w:r>
          </w:p>
        </w:tc>
        <w:tc>
          <w:tcPr>
            <w:tcW w:w="73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Authors of publications in commercial, institutional, &amp; web sources indexed by Google Scholar.</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Pr>
                <w:rFonts w:ascii="Arial" w:hAnsi="Arial" w:cs="Arial"/>
              </w:rPr>
              <w:t>Millions</w:t>
            </w:r>
            <w:proofErr w:type="gramStart"/>
            <w:r>
              <w:rPr>
                <w:rFonts w:ascii="Arial" w:hAnsi="Arial" w:cs="Arial"/>
              </w:rPr>
              <w:t>; ?</w:t>
            </w:r>
            <w:proofErr w:type="gramEnd"/>
            <w:r>
              <w:rPr>
                <w:rFonts w:ascii="Arial" w:hAnsi="Arial" w:cs="Arial"/>
              </w:rPr>
              <w:t xml:space="preserve"> </w:t>
            </w:r>
            <w:r w:rsidRPr="007D5F68">
              <w:rPr>
                <w:rFonts w:ascii="Arial" w:hAnsi="Arial" w:cs="Arial"/>
              </w:rPr>
              <w:t>"verified" research</w:t>
            </w:r>
            <w:r>
              <w:rPr>
                <w:rFonts w:ascii="Arial" w:hAnsi="Arial" w:cs="Arial"/>
              </w:rPr>
              <w:t xml:space="preserve"> profiles</w:t>
            </w:r>
          </w:p>
        </w:tc>
      </w:tr>
      <w:tr w:rsidR="007D5F68" w:rsidRPr="007D5F68" w:rsidTr="007D5F68">
        <w:trPr>
          <w:trHeight w:hRule="exact" w:val="576"/>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LinkedIn</w:t>
            </w:r>
          </w:p>
        </w:tc>
        <w:tc>
          <w:tcPr>
            <w:tcW w:w="73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International user base; profiles created by individuals &amp; organizations.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200M</w:t>
            </w:r>
            <w:proofErr w:type="gramStart"/>
            <w:r w:rsidRPr="007D5F68">
              <w:rPr>
                <w:rFonts w:ascii="Arial" w:hAnsi="Arial" w:cs="Arial"/>
              </w:rPr>
              <w:t xml:space="preserve">;  </w:t>
            </w:r>
            <w:r>
              <w:rPr>
                <w:rFonts w:ascii="Arial" w:hAnsi="Arial" w:cs="Arial"/>
              </w:rPr>
              <w:t>?</w:t>
            </w:r>
            <w:proofErr w:type="gramEnd"/>
            <w:r w:rsidRPr="007D5F68">
              <w:rPr>
                <w:rFonts w:ascii="Arial" w:hAnsi="Arial" w:cs="Arial"/>
              </w:rPr>
              <w:t xml:space="preserve"> researchers </w:t>
            </w:r>
          </w:p>
        </w:tc>
      </w:tr>
      <w:tr w:rsidR="007D5F68" w:rsidRPr="007D5F68" w:rsidTr="007D5F68">
        <w:trPr>
          <w:trHeight w:hRule="exact" w:val="1152"/>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proofErr w:type="spellStart"/>
            <w:r w:rsidRPr="007D5F68">
              <w:rPr>
                <w:rFonts w:ascii="Arial" w:hAnsi="Arial" w:cs="Arial"/>
              </w:rPr>
              <w:t>SciENcv</w:t>
            </w:r>
            <w:proofErr w:type="spellEnd"/>
          </w:p>
        </w:tc>
        <w:tc>
          <w:tcPr>
            <w:tcW w:w="73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National Institutes of Health pilot to link researchers to their grants and output. Data from federal and non-federal sources. Embedding ORCIDS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Planned: &gt;100K</w:t>
            </w:r>
          </w:p>
        </w:tc>
      </w:tr>
      <w:tr w:rsidR="007D5F68" w:rsidRPr="007D5F68" w:rsidTr="007D5F68">
        <w:trPr>
          <w:trHeight w:hRule="exact" w:val="1152"/>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VIVO</w:t>
            </w:r>
          </w:p>
        </w:tc>
        <w:tc>
          <w:tcPr>
            <w:tcW w:w="73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Sources: funding agencies, institutions, scholar self-reports, open source &amp; publisher data.  Profiles include all scholarly output &amp; research, teaching, service activities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7D5F68" w:rsidRPr="007D5F68" w:rsidRDefault="007D5F68" w:rsidP="007D5F68">
            <w:pPr>
              <w:rPr>
                <w:rFonts w:ascii="Arial" w:hAnsi="Arial" w:cs="Arial"/>
              </w:rPr>
            </w:pPr>
            <w:r w:rsidRPr="007D5F68">
              <w:rPr>
                <w:rFonts w:ascii="Arial" w:hAnsi="Arial" w:cs="Arial"/>
              </w:rPr>
              <w:t>1M people, 10M publications</w:t>
            </w:r>
          </w:p>
        </w:tc>
      </w:tr>
    </w:tbl>
    <w:p w:rsidR="007D5F68" w:rsidRDefault="007D5F68" w:rsidP="00B828FB">
      <w:pPr>
        <w:rPr>
          <w:rFonts w:ascii="Arial" w:hAnsi="Arial" w:cs="Arial"/>
        </w:rPr>
      </w:pPr>
    </w:p>
    <w:p w:rsidR="007D5F68" w:rsidRDefault="007D5F68" w:rsidP="007D5F68">
      <w:pPr>
        <w:rPr>
          <w:rFonts w:ascii="Arial" w:hAnsi="Arial" w:cs="Arial"/>
        </w:rPr>
      </w:pPr>
      <w:r w:rsidRPr="007D5F68">
        <w:rPr>
          <w:rFonts w:ascii="Arial" w:hAnsi="Arial" w:cs="Arial"/>
        </w:rPr>
        <w:t xml:space="preserve">Current Research Information Systems like </w:t>
      </w:r>
      <w:proofErr w:type="spellStart"/>
      <w:r w:rsidRPr="007D5F68">
        <w:rPr>
          <w:rFonts w:ascii="Arial" w:hAnsi="Arial" w:cs="Arial"/>
        </w:rPr>
        <w:t>Symplectic</w:t>
      </w:r>
      <w:proofErr w:type="spellEnd"/>
      <w:r w:rsidRPr="007D5F68">
        <w:rPr>
          <w:rFonts w:ascii="Arial" w:hAnsi="Arial" w:cs="Arial"/>
        </w:rPr>
        <w:t xml:space="preserve"> pull information from a variety of abstract </w:t>
      </w:r>
      <w:r>
        <w:rPr>
          <w:rFonts w:ascii="Arial" w:hAnsi="Arial" w:cs="Arial"/>
        </w:rPr>
        <w:t xml:space="preserve">&amp; citation databases such as </w:t>
      </w:r>
      <w:proofErr w:type="spellStart"/>
      <w:r w:rsidRPr="007D5F68">
        <w:rPr>
          <w:rFonts w:ascii="Arial" w:hAnsi="Arial" w:cs="Arial"/>
        </w:rPr>
        <w:t>ArXiv</w:t>
      </w:r>
      <w:proofErr w:type="spellEnd"/>
      <w:r w:rsidRPr="007D5F68">
        <w:rPr>
          <w:rFonts w:ascii="Arial" w:hAnsi="Arial" w:cs="Arial"/>
        </w:rPr>
        <w:t xml:space="preserve">, </w:t>
      </w:r>
      <w:proofErr w:type="spellStart"/>
      <w:r w:rsidRPr="007D5F68">
        <w:rPr>
          <w:rFonts w:ascii="Arial" w:hAnsi="Arial" w:cs="Arial"/>
        </w:rPr>
        <w:t>CiNii</w:t>
      </w:r>
      <w:proofErr w:type="spellEnd"/>
      <w:r w:rsidRPr="007D5F68">
        <w:rPr>
          <w:rFonts w:ascii="Arial" w:hAnsi="Arial" w:cs="Arial"/>
        </w:rPr>
        <w:t xml:space="preserve">, DBLP, </w:t>
      </w:r>
      <w:proofErr w:type="spellStart"/>
      <w:proofErr w:type="gramStart"/>
      <w:r w:rsidRPr="007D5F68">
        <w:rPr>
          <w:rFonts w:ascii="Arial" w:hAnsi="Arial" w:cs="Arial"/>
        </w:rPr>
        <w:t>figshare</w:t>
      </w:r>
      <w:proofErr w:type="spellEnd"/>
      <w:proofErr w:type="gramEnd"/>
      <w:r w:rsidRPr="007D5F68">
        <w:rPr>
          <w:rFonts w:ascii="Arial" w:hAnsi="Arial" w:cs="Arial"/>
        </w:rPr>
        <w:t xml:space="preserve">, Google Books, </w:t>
      </w:r>
      <w:proofErr w:type="spellStart"/>
      <w:r w:rsidRPr="007D5F68">
        <w:rPr>
          <w:rFonts w:ascii="Arial" w:hAnsi="Arial" w:cs="Arial"/>
        </w:rPr>
        <w:t>Mendeley</w:t>
      </w:r>
      <w:proofErr w:type="spellEnd"/>
      <w:r w:rsidRPr="007D5F68">
        <w:rPr>
          <w:rFonts w:ascii="Arial" w:hAnsi="Arial" w:cs="Arial"/>
        </w:rPr>
        <w:t>, ORCID,</w:t>
      </w:r>
      <w:r>
        <w:rPr>
          <w:rFonts w:ascii="Arial" w:hAnsi="Arial" w:cs="Arial"/>
        </w:rPr>
        <w:t xml:space="preserve"> </w:t>
      </w:r>
      <w:proofErr w:type="spellStart"/>
      <w:r>
        <w:rPr>
          <w:rFonts w:ascii="Arial" w:hAnsi="Arial" w:cs="Arial"/>
        </w:rPr>
        <w:t>PubMed</w:t>
      </w:r>
      <w:proofErr w:type="spellEnd"/>
      <w:r>
        <w:rPr>
          <w:rFonts w:ascii="Arial" w:hAnsi="Arial" w:cs="Arial"/>
        </w:rPr>
        <w:t xml:space="preserve">, </w:t>
      </w:r>
      <w:proofErr w:type="spellStart"/>
      <w:r>
        <w:rPr>
          <w:rFonts w:ascii="Arial" w:hAnsi="Arial" w:cs="Arial"/>
        </w:rPr>
        <w:t>RePEc</w:t>
      </w:r>
      <w:proofErr w:type="spellEnd"/>
      <w:r>
        <w:rPr>
          <w:rFonts w:ascii="Arial" w:hAnsi="Arial" w:cs="Arial"/>
        </w:rPr>
        <w:t xml:space="preserve">, </w:t>
      </w:r>
      <w:proofErr w:type="spellStart"/>
      <w:r>
        <w:rPr>
          <w:rFonts w:ascii="Arial" w:hAnsi="Arial" w:cs="Arial"/>
        </w:rPr>
        <w:t>SciVal</w:t>
      </w:r>
      <w:proofErr w:type="spellEnd"/>
      <w:r>
        <w:rPr>
          <w:rFonts w:ascii="Arial" w:hAnsi="Arial" w:cs="Arial"/>
        </w:rPr>
        <w:t xml:space="preserve">, Scopus and </w:t>
      </w:r>
      <w:r w:rsidRPr="007D5F68">
        <w:rPr>
          <w:rFonts w:ascii="Arial" w:hAnsi="Arial" w:cs="Arial"/>
        </w:rPr>
        <w:t xml:space="preserve">Web of Science. </w:t>
      </w:r>
      <w:r>
        <w:rPr>
          <w:rFonts w:ascii="Arial" w:hAnsi="Arial" w:cs="Arial"/>
        </w:rPr>
        <w:t xml:space="preserve">Community of Scholars includes </w:t>
      </w:r>
      <w:r w:rsidRPr="007D5F68">
        <w:rPr>
          <w:rFonts w:ascii="Arial" w:hAnsi="Arial" w:cs="Arial"/>
        </w:rPr>
        <w:t xml:space="preserve">content from over 70 </w:t>
      </w:r>
      <w:proofErr w:type="spellStart"/>
      <w:r w:rsidRPr="007D5F68">
        <w:rPr>
          <w:rFonts w:ascii="Arial" w:hAnsi="Arial" w:cs="Arial"/>
        </w:rPr>
        <w:t>ProQuest</w:t>
      </w:r>
      <w:proofErr w:type="spellEnd"/>
      <w:r w:rsidRPr="007D5F68">
        <w:rPr>
          <w:rFonts w:ascii="Arial" w:hAnsi="Arial" w:cs="Arial"/>
        </w:rPr>
        <w:t xml:space="preserve"> and CSA proprietary databases and other certain verified publications such a</w:t>
      </w:r>
      <w:r>
        <w:rPr>
          <w:rFonts w:ascii="Arial" w:hAnsi="Arial" w:cs="Arial"/>
        </w:rPr>
        <w:t>s ABI/</w:t>
      </w:r>
      <w:proofErr w:type="gramStart"/>
      <w:r>
        <w:rPr>
          <w:rFonts w:ascii="Arial" w:hAnsi="Arial" w:cs="Arial"/>
        </w:rPr>
        <w:t>INFORM,</w:t>
      </w:r>
      <w:proofErr w:type="gramEnd"/>
      <w:r>
        <w:rPr>
          <w:rFonts w:ascii="Arial" w:hAnsi="Arial" w:cs="Arial"/>
        </w:rPr>
        <w:t xml:space="preserve"> ERIC and </w:t>
      </w:r>
      <w:proofErr w:type="spellStart"/>
      <w:r>
        <w:rPr>
          <w:rFonts w:ascii="Arial" w:hAnsi="Arial" w:cs="Arial"/>
        </w:rPr>
        <w:t>PubMed</w:t>
      </w:r>
      <w:proofErr w:type="spellEnd"/>
      <w:r>
        <w:rPr>
          <w:rFonts w:ascii="Arial" w:hAnsi="Arial" w:cs="Arial"/>
        </w:rPr>
        <w:t>; i</w:t>
      </w:r>
      <w:r w:rsidRPr="007D5F68">
        <w:rPr>
          <w:rFonts w:ascii="Arial" w:hAnsi="Arial" w:cs="Arial"/>
        </w:rPr>
        <w:t>nformation is also pulled from the scholar's personal and institutional websites, if it exists.</w:t>
      </w:r>
      <w:r>
        <w:rPr>
          <w:rFonts w:ascii="Arial" w:hAnsi="Arial" w:cs="Arial"/>
        </w:rPr>
        <w:t xml:space="preserve"> </w:t>
      </w:r>
      <w:proofErr w:type="spellStart"/>
      <w:r>
        <w:rPr>
          <w:rFonts w:ascii="Arial" w:hAnsi="Arial" w:cs="Arial"/>
        </w:rPr>
        <w:t>SciENcv</w:t>
      </w:r>
      <w:proofErr w:type="spellEnd"/>
      <w:r>
        <w:rPr>
          <w:rFonts w:ascii="Arial" w:hAnsi="Arial" w:cs="Arial"/>
        </w:rPr>
        <w:t xml:space="preserve"> is a planned pilot to </w:t>
      </w:r>
      <w:r w:rsidRPr="007D5F68">
        <w:rPr>
          <w:rFonts w:ascii="Arial" w:hAnsi="Arial" w:cs="Arial"/>
        </w:rPr>
        <w:t xml:space="preserve">provide a shared, voluntary researcher profile system for individuals who receive or are associated with research investments from federal agencies.  Embedded ORCID identifiers in the grant application workflow </w:t>
      </w:r>
      <w:r w:rsidR="002011EE">
        <w:rPr>
          <w:rFonts w:ascii="Arial" w:hAnsi="Arial" w:cs="Arial"/>
        </w:rPr>
        <w:t xml:space="preserve">will </w:t>
      </w:r>
      <w:r w:rsidRPr="007D5F68">
        <w:rPr>
          <w:rFonts w:ascii="Arial" w:hAnsi="Arial" w:cs="Arial"/>
        </w:rPr>
        <w:t xml:space="preserve">serve to better track research and understand the impact of </w:t>
      </w:r>
      <w:r w:rsidR="0061294F">
        <w:rPr>
          <w:rFonts w:ascii="Arial" w:hAnsi="Arial" w:cs="Arial"/>
        </w:rPr>
        <w:t>the N</w:t>
      </w:r>
      <w:r w:rsidR="002011EE">
        <w:rPr>
          <w:rFonts w:ascii="Arial" w:hAnsi="Arial" w:cs="Arial"/>
        </w:rPr>
        <w:t>ational Institutes of Health’</w:t>
      </w:r>
      <w:r w:rsidR="0061294F">
        <w:rPr>
          <w:rFonts w:ascii="Arial" w:hAnsi="Arial" w:cs="Arial"/>
        </w:rPr>
        <w:t>s</w:t>
      </w:r>
      <w:r w:rsidRPr="007D5F68">
        <w:rPr>
          <w:rFonts w:ascii="Arial" w:hAnsi="Arial" w:cs="Arial"/>
        </w:rPr>
        <w:t xml:space="preserve"> funding. </w:t>
      </w:r>
    </w:p>
    <w:p w:rsidR="002011EE" w:rsidRDefault="002011EE" w:rsidP="002011EE">
      <w:pPr>
        <w:rPr>
          <w:rFonts w:ascii="Arial" w:hAnsi="Arial" w:cs="Arial"/>
        </w:rPr>
      </w:pPr>
      <w:r>
        <w:rPr>
          <w:rFonts w:ascii="Arial" w:hAnsi="Arial" w:cs="Arial"/>
        </w:rPr>
        <w:t xml:space="preserve">The same information about a specific researcher may thus be represented in multiple databases, and only a subset interoperates with each other. Altman’s diagram of the researcher ID information flow illustrates the complexity of the current ecosystem. </w:t>
      </w:r>
      <w:r w:rsidRPr="002011EE">
        <w:rPr>
          <w:rFonts w:ascii="Arial" w:hAnsi="Arial" w:cs="Arial"/>
        </w:rPr>
        <w:t>The ovals on the left show the various stakeholders: librari</w:t>
      </w:r>
      <w:r>
        <w:rPr>
          <w:rFonts w:ascii="Arial" w:hAnsi="Arial" w:cs="Arial"/>
        </w:rPr>
        <w:t>es, publishers, individual rese</w:t>
      </w:r>
      <w:r w:rsidRPr="002011EE">
        <w:rPr>
          <w:rFonts w:ascii="Arial" w:hAnsi="Arial" w:cs="Arial"/>
        </w:rPr>
        <w:t>a</w:t>
      </w:r>
      <w:r>
        <w:rPr>
          <w:rFonts w:ascii="Arial" w:hAnsi="Arial" w:cs="Arial"/>
        </w:rPr>
        <w:t>r</w:t>
      </w:r>
      <w:r w:rsidRPr="002011EE">
        <w:rPr>
          <w:rFonts w:ascii="Arial" w:hAnsi="Arial" w:cs="Arial"/>
        </w:rPr>
        <w:t xml:space="preserve">chers, ISNI registration agencies, </w:t>
      </w:r>
      <w:proofErr w:type="gramStart"/>
      <w:r w:rsidRPr="002011EE">
        <w:rPr>
          <w:rFonts w:ascii="Arial" w:hAnsi="Arial" w:cs="Arial"/>
        </w:rPr>
        <w:t>ORCID</w:t>
      </w:r>
      <w:proofErr w:type="gramEnd"/>
      <w:r w:rsidRPr="002011EE">
        <w:rPr>
          <w:rFonts w:ascii="Arial" w:hAnsi="Arial" w:cs="Arial"/>
        </w:rPr>
        <w:t xml:space="preserve"> and VIVO members, national research institutions. The dotted lines show the information flow among them, for example, book publishers provide information to libraries. The drums in the centers represent various types of aggregated databases: Virtual International Authority File, ISNI, ORCID, </w:t>
      </w:r>
      <w:proofErr w:type="spellStart"/>
      <w:r w:rsidRPr="002011EE">
        <w:rPr>
          <w:rFonts w:ascii="Arial" w:hAnsi="Arial" w:cs="Arial"/>
        </w:rPr>
        <w:t>CrossRef</w:t>
      </w:r>
      <w:proofErr w:type="spellEnd"/>
      <w:r w:rsidRPr="002011EE">
        <w:rPr>
          <w:rFonts w:ascii="Arial" w:hAnsi="Arial" w:cs="Arial"/>
        </w:rPr>
        <w:t xml:space="preserve">, National platforms, VIVO.  The lower right represents institutional-based databases such as Harvard Profiles, Stanford’s Community Academic Profiles, an institution’s CRIS or Institutional repository. Note that these operate separately from </w:t>
      </w:r>
      <w:r w:rsidRPr="002011EE">
        <w:rPr>
          <w:rFonts w:ascii="Arial" w:hAnsi="Arial" w:cs="Arial"/>
        </w:rPr>
        <w:lastRenderedPageBreak/>
        <w:t xml:space="preserve">the libraries’ work on authority records on the top left.  The information flows to either controlled information sources on the far right, or uncontrolled information sources on the Internet shown on the top (Google Scholar, LinkedIn, </w:t>
      </w:r>
      <w:proofErr w:type="spellStart"/>
      <w:r w:rsidRPr="002011EE">
        <w:rPr>
          <w:rFonts w:ascii="Arial" w:hAnsi="Arial" w:cs="Arial"/>
        </w:rPr>
        <w:t>Mendeley</w:t>
      </w:r>
      <w:proofErr w:type="spellEnd"/>
      <w:r w:rsidRPr="006A6589">
        <w:rPr>
          <w:rFonts w:ascii="Arial" w:hAnsi="Arial" w:cs="Arial"/>
        </w:rPr>
        <w:t>).</w:t>
      </w:r>
      <w:r w:rsidR="006008CF" w:rsidRPr="006A6589">
        <w:rPr>
          <w:rFonts w:ascii="Arial" w:hAnsi="Arial" w:cs="Arial"/>
        </w:rPr>
        <w:t xml:space="preserve"> [Micah will provide more info about the diagram, which may be revised.]</w:t>
      </w:r>
    </w:p>
    <w:p w:rsidR="002011EE" w:rsidRDefault="002011EE" w:rsidP="002011EE">
      <w:pPr>
        <w:rPr>
          <w:rFonts w:ascii="Arial" w:hAnsi="Arial" w:cs="Arial"/>
        </w:rPr>
      </w:pPr>
      <w:r w:rsidRPr="002011EE">
        <w:rPr>
          <w:rFonts w:ascii="Arial" w:hAnsi="Arial" w:cs="Arial"/>
        </w:rPr>
        <w:t>A key question is how corrections or updates can be communicated between systems. Researchers are frustrated when they see errors in their profile or works incorrectly assigned to them, or works missing. Even if the information is corrected in the local instance, it often does not get reflected in the aggregated databases or hubs.</w:t>
      </w:r>
    </w:p>
    <w:p w:rsidR="002011EE" w:rsidRPr="004F38C6" w:rsidRDefault="00A10743" w:rsidP="002011EE">
      <w:pPr>
        <w:rPr>
          <w:rFonts w:ascii="Arial" w:hAnsi="Arial" w:cs="Arial"/>
        </w:rPr>
      </w:pPr>
      <w:r w:rsidRPr="008F2001">
        <w:rPr>
          <w:rFonts w:ascii="Arial" w:hAnsi="Arial" w:cs="Arial"/>
        </w:rPr>
        <w:object w:dxaOrig="7207"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37.5pt" o:ole="">
            <v:imagedata r:id="rId17" o:title=""/>
          </v:shape>
          <o:OLEObject Type="Embed" ProgID="PowerPoint.Show.12" ShapeID="_x0000_i1025" DrawAspect="Content" ObjectID="_1457536594" r:id="rId18"/>
        </w:object>
      </w:r>
    </w:p>
    <w:p w:rsidR="002011EE" w:rsidRDefault="00A10743" w:rsidP="007D5F68">
      <w:pPr>
        <w:rPr>
          <w:rFonts w:ascii="Arial" w:hAnsi="Arial" w:cs="Arial"/>
        </w:rPr>
      </w:pPr>
      <w:r>
        <w:rPr>
          <w:rFonts w:ascii="Arial" w:hAnsi="Arial" w:cs="Arial"/>
          <w:i/>
        </w:rPr>
        <w:t>Figure 1: Researcher ID information flow</w:t>
      </w:r>
    </w:p>
    <w:p w:rsidR="001A5C1C" w:rsidRPr="001A5C1C" w:rsidRDefault="006F4FD4" w:rsidP="001A5C1C">
      <w:pPr>
        <w:pStyle w:val="Heading2"/>
      </w:pPr>
      <w:r w:rsidRPr="001A5C1C">
        <w:rPr>
          <w:rFonts w:ascii="Arial" w:hAnsi="Arial" w:cs="Arial"/>
        </w:rPr>
        <w:t>Changes in the field</w:t>
      </w:r>
    </w:p>
    <w:p w:rsidR="006F4FD4" w:rsidRDefault="006F4FD4" w:rsidP="007D5F68">
      <w:pPr>
        <w:rPr>
          <w:rFonts w:ascii="Arial" w:hAnsi="Arial" w:cs="Arial"/>
        </w:rPr>
      </w:pPr>
      <w:r>
        <w:rPr>
          <w:rFonts w:ascii="Arial" w:hAnsi="Arial" w:cs="Arial"/>
        </w:rPr>
        <w:t>Since the task group started its work in September 2012, we have seen a number of changes in the field:</w:t>
      </w:r>
    </w:p>
    <w:p w:rsidR="006F4FD4" w:rsidRDefault="006F4FD4" w:rsidP="006F4FD4">
      <w:pPr>
        <w:pStyle w:val="ListParagraph"/>
        <w:numPr>
          <w:ilvl w:val="0"/>
          <w:numId w:val="17"/>
        </w:numPr>
        <w:rPr>
          <w:rFonts w:ascii="Arial" w:hAnsi="Arial" w:cs="Arial"/>
        </w:rPr>
      </w:pPr>
      <w:r>
        <w:rPr>
          <w:rFonts w:ascii="Arial" w:hAnsi="Arial" w:cs="Arial"/>
        </w:rPr>
        <w:t>JISC stopped funding The Names Project, encouraging researchers to get ORCIDs instead.</w:t>
      </w:r>
    </w:p>
    <w:p w:rsidR="006F4FD4" w:rsidRDefault="006F4FD4" w:rsidP="006F4FD4">
      <w:pPr>
        <w:pStyle w:val="ListParagraph"/>
        <w:numPr>
          <w:ilvl w:val="0"/>
          <w:numId w:val="17"/>
        </w:numPr>
        <w:rPr>
          <w:rFonts w:ascii="Arial" w:hAnsi="Arial" w:cs="Arial"/>
        </w:rPr>
      </w:pPr>
      <w:r>
        <w:rPr>
          <w:rFonts w:ascii="Arial" w:hAnsi="Arial" w:cs="Arial"/>
        </w:rPr>
        <w:t>Elsevier acquired Ati</w:t>
      </w:r>
      <w:r w:rsidR="001F1960">
        <w:rPr>
          <w:rFonts w:ascii="Arial" w:hAnsi="Arial" w:cs="Arial"/>
        </w:rPr>
        <w:t xml:space="preserve">ra (a CRIS system) and Mendeley. </w:t>
      </w:r>
    </w:p>
    <w:p w:rsidR="001F1960" w:rsidRDefault="001F1960" w:rsidP="006F4FD4">
      <w:pPr>
        <w:pStyle w:val="ListParagraph"/>
        <w:numPr>
          <w:ilvl w:val="0"/>
          <w:numId w:val="17"/>
        </w:numPr>
        <w:rPr>
          <w:rFonts w:ascii="Arial" w:hAnsi="Arial" w:cs="Arial"/>
        </w:rPr>
      </w:pPr>
      <w:r>
        <w:rPr>
          <w:rFonts w:ascii="Arial" w:hAnsi="Arial" w:cs="Arial"/>
        </w:rPr>
        <w:t>Thomson Reuters acquired AVEDAS, the supplier of CONVERIS, another CRIS system.</w:t>
      </w:r>
    </w:p>
    <w:p w:rsidR="006F4FD4" w:rsidRDefault="006F4FD4" w:rsidP="006F4FD4">
      <w:pPr>
        <w:pStyle w:val="ListParagraph"/>
        <w:numPr>
          <w:ilvl w:val="0"/>
          <w:numId w:val="17"/>
        </w:numPr>
        <w:rPr>
          <w:rFonts w:ascii="Arial" w:hAnsi="Arial" w:cs="Arial"/>
          <w:b/>
        </w:rPr>
      </w:pPr>
      <w:r>
        <w:rPr>
          <w:rFonts w:ascii="Arial" w:hAnsi="Arial" w:cs="Arial"/>
        </w:rPr>
        <w:lastRenderedPageBreak/>
        <w:t>Elsevier and University College London launched the “UCL Big Data Institute” (building on Elsevier’s acquisition of Mendel</w:t>
      </w:r>
      <w:r w:rsidR="006A6589">
        <w:rPr>
          <w:rFonts w:ascii="Arial" w:hAnsi="Arial" w:cs="Arial"/>
        </w:rPr>
        <w:t>e</w:t>
      </w:r>
      <w:r>
        <w:rPr>
          <w:rFonts w:ascii="Arial" w:hAnsi="Arial" w:cs="Arial"/>
        </w:rPr>
        <w:t>y), a new innovation lab to “</w:t>
      </w:r>
      <w:r>
        <w:rPr>
          <w:rStyle w:val="apple-converted-space"/>
          <w:rFonts w:ascii="Verdana" w:hAnsi="Verdana"/>
          <w:b/>
          <w:bCs/>
          <w:color w:val="000000"/>
          <w:sz w:val="17"/>
          <w:szCs w:val="17"/>
          <w:shd w:val="clear" w:color="auto" w:fill="FFFFFF"/>
        </w:rPr>
        <w:t> </w:t>
      </w:r>
      <w:r w:rsidRPr="006F4FD4">
        <w:rPr>
          <w:rStyle w:val="Strong"/>
          <w:rFonts w:ascii="Arial" w:hAnsi="Arial" w:cs="Arial"/>
          <w:b w:val="0"/>
          <w:color w:val="000000"/>
          <w:shd w:val="clear" w:color="auto" w:fill="FFFFFF"/>
        </w:rPr>
        <w:t>tackle the challenges researchers face as they seek to forecast trends, synthesize information from thousands of research papers, and show the potential societal impact of their research so it will be eligible for funding</w:t>
      </w:r>
      <w:r w:rsidR="009C405F">
        <w:rPr>
          <w:rStyle w:val="Strong"/>
          <w:rFonts w:ascii="Arial" w:hAnsi="Arial" w:cs="Arial"/>
          <w:b w:val="0"/>
          <w:color w:val="000000"/>
          <w:shd w:val="clear" w:color="auto" w:fill="FFFFFF"/>
        </w:rPr>
        <w:t>.”</w:t>
      </w:r>
      <w:r w:rsidR="009C405F">
        <w:rPr>
          <w:rStyle w:val="EndnoteReference"/>
          <w:rFonts w:ascii="Arial" w:hAnsi="Arial" w:cs="Arial"/>
          <w:bCs/>
          <w:color w:val="000000"/>
          <w:shd w:val="clear" w:color="auto" w:fill="FFFFFF"/>
        </w:rPr>
        <w:endnoteReference w:id="11"/>
      </w:r>
      <w:r w:rsidRPr="006F4FD4">
        <w:rPr>
          <w:rFonts w:ascii="Arial" w:hAnsi="Arial" w:cs="Arial"/>
          <w:b/>
        </w:rPr>
        <w:tab/>
      </w:r>
    </w:p>
    <w:p w:rsidR="009C405F" w:rsidRPr="00F45D7C" w:rsidRDefault="009C405F" w:rsidP="006F4FD4">
      <w:pPr>
        <w:pStyle w:val="ListParagraph"/>
        <w:numPr>
          <w:ilvl w:val="0"/>
          <w:numId w:val="17"/>
        </w:numPr>
        <w:rPr>
          <w:rFonts w:ascii="Arial" w:hAnsi="Arial" w:cs="Arial"/>
          <w:b/>
        </w:rPr>
      </w:pPr>
      <w:r>
        <w:rPr>
          <w:rFonts w:ascii="Arial" w:hAnsi="Arial" w:cs="Arial"/>
        </w:rPr>
        <w:t>ISNI continues to increase the number of researchers represented, now including identities from 12 research-based sources</w:t>
      </w:r>
      <w:r w:rsidR="00F45D7C">
        <w:rPr>
          <w:rFonts w:ascii="Arial" w:hAnsi="Arial" w:cs="Arial"/>
        </w:rPr>
        <w:t xml:space="preserve"> as of January 2014</w:t>
      </w:r>
      <w:r>
        <w:rPr>
          <w:rFonts w:ascii="Arial" w:hAnsi="Arial" w:cs="Arial"/>
        </w:rPr>
        <w:t xml:space="preserve">: </w:t>
      </w:r>
      <w:r w:rsidRPr="009C405F">
        <w:rPr>
          <w:rFonts w:ascii="Arial" w:hAnsi="Arial" w:cs="Arial"/>
          <w:color w:val="000000"/>
          <w:shd w:val="clear" w:color="auto" w:fill="FFFFFF"/>
        </w:rPr>
        <w:t xml:space="preserve">American Musicological Society, </w:t>
      </w:r>
      <w:r>
        <w:rPr>
          <w:rFonts w:ascii="Arial" w:hAnsi="Arial" w:cs="Arial"/>
          <w:color w:val="000000"/>
          <w:shd w:val="clear" w:color="auto" w:fill="FFFFFF"/>
        </w:rPr>
        <w:t xml:space="preserve">AuthorClaim, </w:t>
      </w:r>
      <w:r w:rsidRPr="009C405F">
        <w:rPr>
          <w:rFonts w:ascii="Arial" w:hAnsi="Arial" w:cs="Arial"/>
          <w:color w:val="000000"/>
          <w:shd w:val="clear" w:color="auto" w:fill="FFFFFF"/>
        </w:rPr>
        <w:t>British Library Theses,</w:t>
      </w:r>
      <w:r w:rsidRPr="009C405F">
        <w:rPr>
          <w:rStyle w:val="apple-converted-space"/>
          <w:rFonts w:ascii="Arial" w:hAnsi="Arial" w:cs="Arial"/>
          <w:color w:val="000000"/>
          <w:shd w:val="clear" w:color="auto" w:fill="FFFFFF"/>
        </w:rPr>
        <w:t> </w:t>
      </w:r>
      <w:r>
        <w:rPr>
          <w:rStyle w:val="apple-converted-space"/>
          <w:rFonts w:ascii="Arial" w:hAnsi="Arial" w:cs="Arial"/>
          <w:color w:val="000000"/>
          <w:shd w:val="clear" w:color="auto" w:fill="FFFFFF"/>
        </w:rPr>
        <w:t xml:space="preserve">Digital Author Identifiers (DAI, Dutch), </w:t>
      </w:r>
      <w:r w:rsidRPr="009C405F">
        <w:rPr>
          <w:rStyle w:val="caps"/>
          <w:rFonts w:ascii="Arial" w:hAnsi="Arial" w:cs="Arial"/>
          <w:color w:val="000000"/>
          <w:shd w:val="clear" w:color="auto" w:fill="FFFFFF"/>
        </w:rPr>
        <w:t>JISC</w:t>
      </w:r>
      <w:r w:rsidRPr="009C405F">
        <w:rPr>
          <w:rStyle w:val="apple-converted-space"/>
          <w:rFonts w:ascii="Arial" w:hAnsi="Arial" w:cs="Arial"/>
          <w:color w:val="000000"/>
          <w:shd w:val="clear" w:color="auto" w:fill="FFFFFF"/>
        </w:rPr>
        <w:t> </w:t>
      </w:r>
      <w:r w:rsidRPr="009C405F">
        <w:rPr>
          <w:rFonts w:ascii="Arial" w:hAnsi="Arial" w:cs="Arial"/>
          <w:color w:val="000000"/>
          <w:shd w:val="clear" w:color="auto" w:fill="FFFFFF"/>
        </w:rPr>
        <w:t>Names (UK), Modern Languages Association,</w:t>
      </w:r>
      <w:r w:rsidRPr="009C405F">
        <w:rPr>
          <w:rStyle w:val="apple-converted-space"/>
          <w:rFonts w:ascii="Arial" w:hAnsi="Arial" w:cs="Arial"/>
          <w:color w:val="000000"/>
          <w:shd w:val="clear" w:color="auto" w:fill="FFFFFF"/>
        </w:rPr>
        <w:t> </w:t>
      </w:r>
      <w:r w:rsidRPr="009C405F">
        <w:rPr>
          <w:rStyle w:val="caps"/>
          <w:rFonts w:ascii="Arial" w:hAnsi="Arial" w:cs="Arial"/>
          <w:color w:val="000000"/>
          <w:shd w:val="clear" w:color="auto" w:fill="FFFFFF"/>
        </w:rPr>
        <w:t>OCLC</w:t>
      </w:r>
      <w:r w:rsidRPr="009C405F">
        <w:rPr>
          <w:rStyle w:val="apple-converted-space"/>
          <w:rFonts w:ascii="Arial" w:hAnsi="Arial" w:cs="Arial"/>
          <w:color w:val="000000"/>
          <w:shd w:val="clear" w:color="auto" w:fill="FFFFFF"/>
        </w:rPr>
        <w:t> </w:t>
      </w:r>
      <w:r>
        <w:rPr>
          <w:rFonts w:ascii="Arial" w:hAnsi="Arial" w:cs="Arial"/>
          <w:color w:val="000000"/>
          <w:shd w:val="clear" w:color="auto" w:fill="FFFFFF"/>
        </w:rPr>
        <w:t>Theses, ORCID</w:t>
      </w:r>
      <w:r w:rsidRPr="009C405F">
        <w:rPr>
          <w:rFonts w:ascii="Arial" w:hAnsi="Arial" w:cs="Arial"/>
          <w:color w:val="000000"/>
          <w:shd w:val="clear" w:color="auto" w:fill="FFFFFF"/>
        </w:rPr>
        <w:t xml:space="preserve"> and DataCite Interoperability Network (</w:t>
      </w:r>
      <w:r w:rsidRPr="009C405F">
        <w:rPr>
          <w:rStyle w:val="caps"/>
          <w:rFonts w:ascii="Arial" w:hAnsi="Arial" w:cs="Arial"/>
          <w:color w:val="000000"/>
          <w:shd w:val="clear" w:color="auto" w:fill="FFFFFF"/>
        </w:rPr>
        <w:t>ODIN</w:t>
      </w:r>
      <w:r w:rsidRPr="009C405F">
        <w:rPr>
          <w:rFonts w:ascii="Arial" w:hAnsi="Arial" w:cs="Arial"/>
          <w:color w:val="000000"/>
          <w:shd w:val="clear" w:color="auto" w:fill="FFFFFF"/>
        </w:rPr>
        <w:t>), Proquest Theses,</w:t>
      </w:r>
      <w:r>
        <w:rPr>
          <w:rFonts w:ascii="Arial" w:hAnsi="Arial" w:cs="Arial"/>
          <w:color w:val="000000"/>
          <w:shd w:val="clear" w:color="auto" w:fill="FFFFFF"/>
        </w:rPr>
        <w:t xml:space="preserve"> RePec,</w:t>
      </w:r>
      <w:r w:rsidRPr="009C405F">
        <w:rPr>
          <w:rFonts w:ascii="Arial" w:hAnsi="Arial" w:cs="Arial"/>
          <w:color w:val="000000"/>
          <w:shd w:val="clear" w:color="auto" w:fill="FFFFFF"/>
        </w:rPr>
        <w:t xml:space="preserve"> Scholar Universe and Electronic Tables of Contents (</w:t>
      </w:r>
      <w:r w:rsidRPr="009C405F">
        <w:rPr>
          <w:rStyle w:val="caps"/>
          <w:rFonts w:ascii="Arial" w:hAnsi="Arial" w:cs="Arial"/>
          <w:color w:val="000000"/>
          <w:shd w:val="clear" w:color="auto" w:fill="FFFFFF"/>
        </w:rPr>
        <w:t>ZETOC</w:t>
      </w:r>
      <w:r w:rsidRPr="009C405F">
        <w:rPr>
          <w:rFonts w:ascii="Arial" w:hAnsi="Arial" w:cs="Arial"/>
          <w:color w:val="000000"/>
          <w:shd w:val="clear" w:color="auto" w:fill="FFFFFF"/>
        </w:rPr>
        <w:t>).</w:t>
      </w:r>
    </w:p>
    <w:p w:rsidR="00F45D7C" w:rsidRPr="00F45D7C" w:rsidRDefault="00F45D7C" w:rsidP="006F4FD4">
      <w:pPr>
        <w:pStyle w:val="ListParagraph"/>
        <w:numPr>
          <w:ilvl w:val="0"/>
          <w:numId w:val="17"/>
        </w:numPr>
        <w:rPr>
          <w:rFonts w:ascii="Arial" w:hAnsi="Arial" w:cs="Arial"/>
          <w:b/>
        </w:rPr>
      </w:pPr>
      <w:r>
        <w:rPr>
          <w:rFonts w:ascii="Arial" w:hAnsi="Arial" w:cs="Arial"/>
        </w:rPr>
        <w:t>ISNI officially submitted a “notice of inquiry” to the United States Copyright Office to make ISNI part of the author’s process of obtaining copyright.</w:t>
      </w:r>
      <w:r w:rsidR="00534E2B">
        <w:rPr>
          <w:rStyle w:val="EndnoteReference"/>
          <w:rFonts w:ascii="Arial" w:hAnsi="Arial" w:cs="Arial"/>
        </w:rPr>
        <w:endnoteReference w:id="12"/>
      </w:r>
    </w:p>
    <w:p w:rsidR="00F45D7C" w:rsidRDefault="00F45D7C" w:rsidP="006F4FD4">
      <w:pPr>
        <w:pStyle w:val="ListParagraph"/>
        <w:numPr>
          <w:ilvl w:val="0"/>
          <w:numId w:val="17"/>
        </w:numPr>
        <w:rPr>
          <w:rFonts w:ascii="Arial" w:hAnsi="Arial" w:cs="Arial"/>
          <w:b/>
        </w:rPr>
      </w:pPr>
      <w:r>
        <w:rPr>
          <w:rFonts w:ascii="Arial" w:hAnsi="Arial" w:cs="Arial"/>
        </w:rPr>
        <w:t>More research sites are using or experimenting with ORCID to identify their researchers, including PubMed, nanoHUB and SciENcv.</w:t>
      </w:r>
    </w:p>
    <w:p w:rsidR="00F45D7C" w:rsidRPr="00F45D7C" w:rsidRDefault="00F45D7C" w:rsidP="006F4FD4">
      <w:pPr>
        <w:pStyle w:val="ListParagraph"/>
        <w:numPr>
          <w:ilvl w:val="0"/>
          <w:numId w:val="17"/>
        </w:numPr>
        <w:rPr>
          <w:rFonts w:ascii="Arial" w:hAnsi="Arial" w:cs="Arial"/>
          <w:b/>
        </w:rPr>
      </w:pPr>
      <w:r w:rsidRPr="00F45D7C">
        <w:rPr>
          <w:rFonts w:ascii="Arial" w:hAnsi="Arial" w:cs="Arial"/>
          <w:color w:val="000000"/>
          <w:shd w:val="clear" w:color="auto" w:fill="FFFFFF"/>
        </w:rPr>
        <w:t>Wikipedia has been adding</w:t>
      </w:r>
      <w:r w:rsidR="008147B0">
        <w:rPr>
          <w:rFonts w:ascii="Arial" w:hAnsi="Arial" w:cs="Arial"/>
          <w:color w:val="000000"/>
          <w:shd w:val="clear" w:color="auto" w:fill="FFFFFF"/>
        </w:rPr>
        <w:t xml:space="preserve"> ORCIDs, ISNIs, and VIAFs via an</w:t>
      </w:r>
      <w:r w:rsidRPr="00F45D7C">
        <w:rPr>
          <w:rFonts w:ascii="Arial" w:hAnsi="Arial" w:cs="Arial"/>
          <w:color w:val="000000"/>
          <w:shd w:val="clear" w:color="auto" w:fill="FFFFFF"/>
        </w:rPr>
        <w:t xml:space="preserve"> “authorit</w:t>
      </w:r>
      <w:r>
        <w:rPr>
          <w:rFonts w:ascii="Arial" w:hAnsi="Arial" w:cs="Arial"/>
          <w:color w:val="000000"/>
          <w:shd w:val="clear" w:color="auto" w:fill="FFFFFF"/>
        </w:rPr>
        <w:t>y control</w:t>
      </w:r>
      <w:r w:rsidR="008147B0">
        <w:rPr>
          <w:rFonts w:ascii="Arial" w:hAnsi="Arial" w:cs="Arial"/>
          <w:color w:val="000000"/>
          <w:shd w:val="clear" w:color="auto" w:fill="FFFFFF"/>
        </w:rPr>
        <w:t xml:space="preserve"> template</w:t>
      </w:r>
      <w:r w:rsidR="008147B0">
        <w:rPr>
          <w:rStyle w:val="EndnoteReference"/>
          <w:rFonts w:ascii="Arial" w:hAnsi="Arial" w:cs="Arial"/>
          <w:color w:val="000000"/>
          <w:shd w:val="clear" w:color="auto" w:fill="FFFFFF"/>
        </w:rPr>
        <w:endnoteReference w:id="13"/>
      </w:r>
      <w:r>
        <w:rPr>
          <w:rFonts w:ascii="Arial" w:hAnsi="Arial" w:cs="Arial"/>
          <w:color w:val="000000"/>
          <w:shd w:val="clear" w:color="auto" w:fill="FFFFFF"/>
        </w:rPr>
        <w:t>”; VIAFs and ISNIs have been</w:t>
      </w:r>
      <w:r w:rsidRPr="00F45D7C">
        <w:rPr>
          <w:rFonts w:ascii="Arial" w:hAnsi="Arial" w:cs="Arial"/>
          <w:color w:val="000000"/>
          <w:shd w:val="clear" w:color="auto" w:fill="FFFFFF"/>
        </w:rPr>
        <w:t xml:space="preserve"> added to Wikidata (the source for all language-Wikipedias)</w:t>
      </w:r>
      <w:r>
        <w:rPr>
          <w:rFonts w:ascii="Arial" w:hAnsi="Arial" w:cs="Arial"/>
          <w:color w:val="000000"/>
          <w:shd w:val="clear" w:color="auto" w:fill="FFFFFF"/>
        </w:rPr>
        <w:t>.</w:t>
      </w:r>
      <w:r>
        <w:rPr>
          <w:rStyle w:val="EndnoteReference"/>
          <w:rFonts w:ascii="Arial" w:hAnsi="Arial" w:cs="Arial"/>
          <w:color w:val="000000"/>
          <w:shd w:val="clear" w:color="auto" w:fill="FFFFFF"/>
        </w:rPr>
        <w:endnoteReference w:id="14"/>
      </w:r>
    </w:p>
    <w:p w:rsidR="00F45D7C" w:rsidRPr="00534E2B" w:rsidRDefault="00534E2B" w:rsidP="006F4FD4">
      <w:pPr>
        <w:pStyle w:val="ListParagraph"/>
        <w:numPr>
          <w:ilvl w:val="0"/>
          <w:numId w:val="17"/>
        </w:numPr>
        <w:rPr>
          <w:rFonts w:ascii="Arial" w:hAnsi="Arial" w:cs="Arial"/>
          <w:b/>
        </w:rPr>
      </w:pPr>
      <w:r w:rsidRPr="00534E2B">
        <w:rPr>
          <w:rFonts w:ascii="Arial" w:hAnsi="Arial" w:cs="Arial"/>
          <w:color w:val="000000"/>
          <w:shd w:val="clear" w:color="auto" w:fill="FFFFFF"/>
        </w:rPr>
        <w:t>The Library of Congress’ Bibliographic Framework Initiative has proposed as its model for the future</w:t>
      </w:r>
      <w:r>
        <w:rPr>
          <w:rFonts w:ascii="Arial" w:hAnsi="Arial" w:cs="Arial"/>
          <w:color w:val="000000"/>
          <w:shd w:val="clear" w:color="auto" w:fill="FFFFFF"/>
        </w:rPr>
        <w:t xml:space="preserve"> linking</w:t>
      </w:r>
      <w:r w:rsidRPr="00534E2B">
        <w:rPr>
          <w:rFonts w:ascii="Arial" w:hAnsi="Arial" w:cs="Arial"/>
          <w:color w:val="000000"/>
          <w:shd w:val="clear" w:color="auto" w:fill="FFFFFF"/>
        </w:rPr>
        <w:t xml:space="preserve"> local </w:t>
      </w:r>
      <w:r>
        <w:rPr>
          <w:rFonts w:ascii="Arial" w:hAnsi="Arial" w:cs="Arial"/>
          <w:color w:val="000000"/>
          <w:shd w:val="clear" w:color="auto" w:fill="FFFFFF"/>
        </w:rPr>
        <w:t xml:space="preserve">authority files </w:t>
      </w:r>
      <w:r w:rsidRPr="00534E2B">
        <w:rPr>
          <w:rFonts w:ascii="Arial" w:hAnsi="Arial" w:cs="Arial"/>
          <w:color w:val="000000"/>
          <w:shd w:val="clear" w:color="auto" w:fill="FFFFFF"/>
        </w:rPr>
        <w:t>to external authority source</w:t>
      </w:r>
      <w:r>
        <w:rPr>
          <w:rFonts w:ascii="Arial" w:hAnsi="Arial" w:cs="Arial"/>
          <w:color w:val="000000"/>
          <w:shd w:val="clear" w:color="auto" w:fill="FFFFFF"/>
        </w:rPr>
        <w:t>s</w:t>
      </w:r>
      <w:r w:rsidRPr="00534E2B">
        <w:rPr>
          <w:rFonts w:ascii="Arial" w:hAnsi="Arial" w:cs="Arial"/>
          <w:color w:val="000000"/>
          <w:shd w:val="clear" w:color="auto" w:fill="FFFFFF"/>
        </w:rPr>
        <w:t>.</w:t>
      </w:r>
    </w:p>
    <w:p w:rsidR="006F4FD4" w:rsidRPr="00534E2B" w:rsidRDefault="00534E2B" w:rsidP="007D5F68">
      <w:pPr>
        <w:pStyle w:val="ListParagraph"/>
        <w:numPr>
          <w:ilvl w:val="0"/>
          <w:numId w:val="17"/>
        </w:numPr>
        <w:rPr>
          <w:rFonts w:ascii="Arial" w:hAnsi="Arial" w:cs="Arial"/>
          <w:b/>
        </w:rPr>
      </w:pPr>
      <w:r w:rsidRPr="00534E2B">
        <w:rPr>
          <w:rStyle w:val="caps"/>
          <w:rFonts w:ascii="Arial" w:hAnsi="Arial" w:cs="Arial"/>
          <w:bCs/>
          <w:color w:val="000000"/>
          <w:shd w:val="clear" w:color="auto" w:fill="FFFFFF"/>
        </w:rPr>
        <w:t>VIVO</w:t>
      </w:r>
      <w:r w:rsidRPr="00534E2B">
        <w:rPr>
          <w:rStyle w:val="apple-converted-space"/>
          <w:rFonts w:ascii="Arial" w:hAnsi="Arial" w:cs="Arial"/>
          <w:bCs/>
          <w:color w:val="000000"/>
          <w:shd w:val="clear" w:color="auto" w:fill="FFFFFF"/>
        </w:rPr>
        <w:t> or Harvard Profiles (using VIVO format) has become more widespread, with more than 100 institutions in the US plus universities in Australia and China</w:t>
      </w:r>
    </w:p>
    <w:p w:rsidR="00A10743" w:rsidRPr="001A5C1C" w:rsidRDefault="00C94F0E" w:rsidP="001A5C1C">
      <w:pPr>
        <w:pStyle w:val="Heading2"/>
        <w:rPr>
          <w:rFonts w:ascii="Arial" w:hAnsi="Arial" w:cs="Arial"/>
        </w:rPr>
      </w:pPr>
      <w:r w:rsidRPr="001A5C1C">
        <w:rPr>
          <w:rFonts w:ascii="Arial" w:hAnsi="Arial" w:cs="Arial"/>
        </w:rPr>
        <w:t>Functional requirements by stakeholder</w:t>
      </w:r>
    </w:p>
    <w:p w:rsidR="00C94F0E" w:rsidRPr="001A5C1C" w:rsidRDefault="00485E0A" w:rsidP="001A5C1C">
      <w:pPr>
        <w:pStyle w:val="Subtitle"/>
        <w:jc w:val="both"/>
        <w:rPr>
          <w:rFonts w:ascii="Arial" w:hAnsi="Arial" w:cs="Arial"/>
          <w:color w:val="000000" w:themeColor="text1"/>
          <w:sz w:val="22"/>
          <w:szCs w:val="22"/>
        </w:rPr>
      </w:pPr>
      <w:r w:rsidRPr="001A5C1C">
        <w:rPr>
          <w:rFonts w:ascii="Arial" w:hAnsi="Arial" w:cs="Arial"/>
          <w:color w:val="000000" w:themeColor="text1"/>
          <w:sz w:val="22"/>
          <w:szCs w:val="22"/>
        </w:rPr>
        <w:t>For researchers and university administrators</w:t>
      </w:r>
    </w:p>
    <w:p w:rsidR="004302CC" w:rsidRPr="00485E0A" w:rsidRDefault="004302CC" w:rsidP="00485E0A">
      <w:pPr>
        <w:pStyle w:val="ListParagraph"/>
        <w:numPr>
          <w:ilvl w:val="0"/>
          <w:numId w:val="10"/>
        </w:numPr>
        <w:rPr>
          <w:rFonts w:ascii="Arial" w:hAnsi="Arial" w:cs="Arial"/>
        </w:rPr>
      </w:pPr>
      <w:r w:rsidRPr="00485E0A">
        <w:rPr>
          <w:rFonts w:ascii="Arial" w:hAnsi="Arial" w:cs="Arial"/>
        </w:rPr>
        <w:t>Link multiple identifiers a researcher might have to collate output</w:t>
      </w:r>
      <w:r w:rsidR="00485E0A">
        <w:rPr>
          <w:rFonts w:ascii="Arial" w:hAnsi="Arial" w:cs="Arial"/>
        </w:rPr>
        <w:t>.</w:t>
      </w:r>
    </w:p>
    <w:p w:rsidR="004302CC" w:rsidRPr="00485E0A" w:rsidRDefault="00485E0A" w:rsidP="00485E0A">
      <w:pPr>
        <w:pStyle w:val="ListParagraph"/>
        <w:numPr>
          <w:ilvl w:val="0"/>
          <w:numId w:val="10"/>
        </w:numPr>
        <w:rPr>
          <w:rFonts w:ascii="Arial" w:hAnsi="Arial" w:cs="Arial"/>
        </w:rPr>
      </w:pPr>
      <w:r>
        <w:rPr>
          <w:rFonts w:ascii="Arial" w:hAnsi="Arial" w:cs="Arial"/>
        </w:rPr>
        <w:t xml:space="preserve">Associate metadata </w:t>
      </w:r>
      <w:r w:rsidR="004302CC" w:rsidRPr="00485E0A">
        <w:rPr>
          <w:rFonts w:ascii="Arial" w:hAnsi="Arial" w:cs="Arial"/>
        </w:rPr>
        <w:t>with a researcher’s identifier that resolves to the researcher’s intellectual output.</w:t>
      </w:r>
    </w:p>
    <w:p w:rsidR="006A6589" w:rsidRDefault="004302CC" w:rsidP="00485E0A">
      <w:pPr>
        <w:pStyle w:val="ListParagraph"/>
        <w:numPr>
          <w:ilvl w:val="0"/>
          <w:numId w:val="10"/>
        </w:numPr>
        <w:rPr>
          <w:rFonts w:ascii="Arial" w:hAnsi="Arial" w:cs="Arial"/>
        </w:rPr>
      </w:pPr>
      <w:r w:rsidRPr="006A6589">
        <w:rPr>
          <w:rFonts w:ascii="Arial" w:hAnsi="Arial" w:cs="Arial"/>
        </w:rPr>
        <w:t xml:space="preserve">Verify </w:t>
      </w:r>
      <w:r w:rsidR="00485E0A" w:rsidRPr="006A6589">
        <w:rPr>
          <w:rFonts w:ascii="Arial" w:hAnsi="Arial" w:cs="Arial"/>
        </w:rPr>
        <w:t xml:space="preserve">that </w:t>
      </w:r>
      <w:r w:rsidRPr="006A6589">
        <w:rPr>
          <w:rFonts w:ascii="Arial" w:hAnsi="Arial" w:cs="Arial"/>
        </w:rPr>
        <w:t>a researcher</w:t>
      </w:r>
      <w:r w:rsidR="001F3219" w:rsidRPr="006A6589">
        <w:rPr>
          <w:rFonts w:ascii="Arial" w:hAnsi="Arial" w:cs="Arial"/>
        </w:rPr>
        <w:t xml:space="preserve"> and his or her scholarly output</w:t>
      </w:r>
      <w:r w:rsidRPr="006A6589">
        <w:rPr>
          <w:rFonts w:ascii="Arial" w:hAnsi="Arial" w:cs="Arial"/>
        </w:rPr>
        <w:t xml:space="preserve"> is </w:t>
      </w:r>
      <w:r w:rsidR="006A6589" w:rsidRPr="006A6589">
        <w:rPr>
          <w:rFonts w:ascii="Arial" w:hAnsi="Arial" w:cs="Arial"/>
        </w:rPr>
        <w:t xml:space="preserve">correctly </w:t>
      </w:r>
      <w:r w:rsidRPr="006A6589">
        <w:rPr>
          <w:rFonts w:ascii="Arial" w:hAnsi="Arial" w:cs="Arial"/>
        </w:rPr>
        <w:t>represented</w:t>
      </w:r>
      <w:r w:rsidR="006A6589">
        <w:rPr>
          <w:rFonts w:ascii="Arial" w:hAnsi="Arial" w:cs="Arial"/>
        </w:rPr>
        <w:t>.</w:t>
      </w:r>
    </w:p>
    <w:p w:rsidR="00485E0A" w:rsidRPr="006A6589" w:rsidRDefault="004302CC" w:rsidP="00485E0A">
      <w:pPr>
        <w:pStyle w:val="ListParagraph"/>
        <w:numPr>
          <w:ilvl w:val="0"/>
          <w:numId w:val="10"/>
        </w:numPr>
        <w:rPr>
          <w:rFonts w:ascii="Arial" w:hAnsi="Arial" w:cs="Arial"/>
        </w:rPr>
      </w:pPr>
      <w:r w:rsidRPr="006A6589">
        <w:rPr>
          <w:rFonts w:ascii="Arial" w:hAnsi="Arial" w:cs="Arial"/>
        </w:rPr>
        <w:t>Register a researcher who does not yet have a persistent identifier</w:t>
      </w:r>
      <w:r w:rsidR="00485E0A" w:rsidRPr="006A6589">
        <w:rPr>
          <w:rFonts w:ascii="Arial" w:hAnsi="Arial" w:cs="Arial"/>
        </w:rPr>
        <w:t>.</w:t>
      </w:r>
    </w:p>
    <w:p w:rsidR="00485E0A" w:rsidRDefault="00485E0A" w:rsidP="00485E0A">
      <w:pPr>
        <w:pStyle w:val="Subtitle"/>
        <w:numPr>
          <w:ilvl w:val="0"/>
          <w:numId w:val="0"/>
        </w:numPr>
        <w:rPr>
          <w:rFonts w:ascii="Arial" w:hAnsi="Arial" w:cs="Arial"/>
          <w:color w:val="000000" w:themeColor="text1"/>
          <w:sz w:val="22"/>
          <w:szCs w:val="22"/>
        </w:rPr>
      </w:pPr>
      <w:r>
        <w:rPr>
          <w:rFonts w:ascii="Arial" w:hAnsi="Arial" w:cs="Arial"/>
          <w:color w:val="000000" w:themeColor="text1"/>
          <w:sz w:val="22"/>
          <w:szCs w:val="22"/>
        </w:rPr>
        <w:t>For librarians</w:t>
      </w:r>
    </w:p>
    <w:p w:rsidR="00485E0A" w:rsidRPr="006A6589" w:rsidRDefault="00485E0A" w:rsidP="00485E0A">
      <w:pPr>
        <w:numPr>
          <w:ilvl w:val="0"/>
          <w:numId w:val="13"/>
        </w:numPr>
        <w:spacing w:after="0" w:line="240" w:lineRule="auto"/>
        <w:rPr>
          <w:rFonts w:ascii="Arial" w:hAnsi="Arial" w:cs="Arial"/>
        </w:rPr>
      </w:pPr>
      <w:r w:rsidRPr="006A6589">
        <w:rPr>
          <w:rFonts w:ascii="Arial" w:hAnsi="Arial" w:cs="Arial"/>
        </w:rPr>
        <w:t xml:space="preserve">Create </w:t>
      </w:r>
      <w:r w:rsidR="004302CC" w:rsidRPr="006A6589">
        <w:rPr>
          <w:rFonts w:ascii="Arial" w:hAnsi="Arial" w:cs="Arial"/>
        </w:rPr>
        <w:t>consistent and robust metadata</w:t>
      </w:r>
      <w:r w:rsidR="00856B44" w:rsidRPr="006A6589">
        <w:rPr>
          <w:rFonts w:ascii="Arial" w:hAnsi="Arial" w:cs="Arial"/>
        </w:rPr>
        <w:t xml:space="preserve"> through manual or automatic means.</w:t>
      </w:r>
    </w:p>
    <w:p w:rsidR="004302CC" w:rsidRPr="006A6589" w:rsidRDefault="004302CC" w:rsidP="00485E0A">
      <w:pPr>
        <w:numPr>
          <w:ilvl w:val="0"/>
          <w:numId w:val="13"/>
        </w:numPr>
        <w:spacing w:after="0" w:line="240" w:lineRule="auto"/>
        <w:rPr>
          <w:rFonts w:ascii="Arial" w:hAnsi="Arial" w:cs="Arial"/>
        </w:rPr>
      </w:pPr>
      <w:r w:rsidRPr="006A6589">
        <w:rPr>
          <w:rFonts w:ascii="Arial" w:hAnsi="Arial" w:cs="Arial"/>
        </w:rPr>
        <w:t xml:space="preserve"> Associate metadata for a researcher’s output with the correct identifier</w:t>
      </w:r>
      <w:r w:rsidR="00485E0A" w:rsidRPr="006A6589">
        <w:rPr>
          <w:rFonts w:ascii="Arial" w:hAnsi="Arial" w:cs="Arial"/>
        </w:rPr>
        <w:t>.</w:t>
      </w:r>
    </w:p>
    <w:p w:rsidR="004302CC" w:rsidRPr="006A6589" w:rsidRDefault="004302CC" w:rsidP="00485E0A">
      <w:pPr>
        <w:numPr>
          <w:ilvl w:val="0"/>
          <w:numId w:val="13"/>
        </w:numPr>
        <w:spacing w:after="0" w:line="240" w:lineRule="auto"/>
        <w:rPr>
          <w:rFonts w:ascii="Arial" w:hAnsi="Arial" w:cs="Arial"/>
        </w:rPr>
      </w:pPr>
      <w:r w:rsidRPr="006A6589">
        <w:rPr>
          <w:rFonts w:ascii="Arial" w:hAnsi="Arial" w:cs="Arial"/>
        </w:rPr>
        <w:t xml:space="preserve"> Disambiguate similar results</w:t>
      </w:r>
      <w:r w:rsidR="00485E0A" w:rsidRPr="006A6589">
        <w:rPr>
          <w:rFonts w:ascii="Arial" w:hAnsi="Arial" w:cs="Arial"/>
        </w:rPr>
        <w:t>.</w:t>
      </w:r>
    </w:p>
    <w:p w:rsidR="004302CC" w:rsidRPr="00485E0A" w:rsidRDefault="004302CC" w:rsidP="00485E0A">
      <w:pPr>
        <w:numPr>
          <w:ilvl w:val="0"/>
          <w:numId w:val="13"/>
        </w:numPr>
        <w:spacing w:after="0" w:line="240" w:lineRule="auto"/>
        <w:rPr>
          <w:rFonts w:ascii="Arial" w:hAnsi="Arial" w:cs="Arial"/>
        </w:rPr>
      </w:pPr>
      <w:r w:rsidRPr="006A6589">
        <w:rPr>
          <w:rFonts w:ascii="Arial" w:hAnsi="Arial" w:cs="Arial"/>
        </w:rPr>
        <w:t xml:space="preserve"> Merge entities that represent the same researcher and split entities that represent</w:t>
      </w:r>
      <w:r w:rsidRPr="00485E0A">
        <w:rPr>
          <w:rFonts w:ascii="Arial" w:hAnsi="Arial" w:cs="Arial"/>
        </w:rPr>
        <w:t xml:space="preserve"> different researchers</w:t>
      </w:r>
      <w:r w:rsidR="00485E0A">
        <w:rPr>
          <w:rFonts w:ascii="Arial" w:hAnsi="Arial" w:cs="Arial"/>
        </w:rPr>
        <w:t>.</w:t>
      </w:r>
    </w:p>
    <w:p w:rsidR="00485E0A" w:rsidRPr="00485E0A" w:rsidRDefault="00485E0A" w:rsidP="00485E0A">
      <w:pPr>
        <w:spacing w:after="0" w:line="240" w:lineRule="auto"/>
      </w:pPr>
    </w:p>
    <w:p w:rsidR="00485E0A" w:rsidRDefault="00485E0A" w:rsidP="00485E0A">
      <w:pPr>
        <w:pStyle w:val="Subtitle"/>
        <w:numPr>
          <w:ilvl w:val="0"/>
          <w:numId w:val="0"/>
        </w:numPr>
        <w:rPr>
          <w:rFonts w:ascii="Arial" w:hAnsi="Arial" w:cs="Arial"/>
          <w:color w:val="000000" w:themeColor="text1"/>
          <w:sz w:val="22"/>
          <w:szCs w:val="22"/>
        </w:rPr>
      </w:pPr>
      <w:r>
        <w:rPr>
          <w:rFonts w:ascii="Arial" w:hAnsi="Arial" w:cs="Arial"/>
          <w:color w:val="000000" w:themeColor="text1"/>
          <w:sz w:val="22"/>
          <w:szCs w:val="22"/>
        </w:rPr>
        <w:t>For funders and university administrators</w:t>
      </w:r>
    </w:p>
    <w:p w:rsidR="00485E0A" w:rsidRPr="00485E0A" w:rsidRDefault="00485E0A" w:rsidP="00485E0A">
      <w:pPr>
        <w:pStyle w:val="ListParagraph"/>
        <w:numPr>
          <w:ilvl w:val="0"/>
          <w:numId w:val="14"/>
        </w:numPr>
      </w:pPr>
      <w:r>
        <w:rPr>
          <w:rFonts w:ascii="Arial" w:hAnsi="Arial" w:cs="Arial"/>
        </w:rPr>
        <w:t>Link metadata for a researcher’s output to grant funder’s data.</w:t>
      </w:r>
    </w:p>
    <w:p w:rsidR="001F1960" w:rsidRDefault="001F1960" w:rsidP="00485E0A">
      <w:pPr>
        <w:pStyle w:val="Subtitle"/>
        <w:numPr>
          <w:ilvl w:val="0"/>
          <w:numId w:val="0"/>
        </w:numPr>
        <w:rPr>
          <w:rFonts w:ascii="Arial" w:hAnsi="Arial" w:cs="Arial"/>
          <w:color w:val="000000" w:themeColor="text1"/>
          <w:sz w:val="22"/>
          <w:szCs w:val="22"/>
        </w:rPr>
      </w:pPr>
    </w:p>
    <w:p w:rsidR="00485E0A" w:rsidRPr="00F37FF9" w:rsidRDefault="00485E0A" w:rsidP="00485E0A">
      <w:pPr>
        <w:pStyle w:val="Subtitle"/>
        <w:numPr>
          <w:ilvl w:val="0"/>
          <w:numId w:val="0"/>
        </w:numPr>
        <w:rPr>
          <w:rFonts w:ascii="Arial" w:hAnsi="Arial" w:cs="Arial"/>
          <w:color w:val="000000" w:themeColor="text1"/>
          <w:sz w:val="22"/>
          <w:szCs w:val="22"/>
        </w:rPr>
      </w:pPr>
      <w:r w:rsidRPr="00F37FF9">
        <w:rPr>
          <w:rFonts w:ascii="Arial" w:hAnsi="Arial" w:cs="Arial"/>
          <w:color w:val="000000" w:themeColor="text1"/>
          <w:sz w:val="22"/>
          <w:szCs w:val="22"/>
        </w:rPr>
        <w:lastRenderedPageBreak/>
        <w:t>For aggregators and identity management systems</w:t>
      </w:r>
    </w:p>
    <w:p w:rsidR="00722C85" w:rsidRPr="00F37FF9" w:rsidRDefault="00722C85" w:rsidP="00722C85">
      <w:pPr>
        <w:pStyle w:val="ListParagraph"/>
        <w:numPr>
          <w:ilvl w:val="0"/>
          <w:numId w:val="14"/>
        </w:numPr>
        <w:rPr>
          <w:rFonts w:ascii="Calibri" w:hAnsi="Calibri"/>
          <w:color w:val="000000"/>
        </w:rPr>
      </w:pPr>
      <w:r w:rsidRPr="00F37FF9">
        <w:rPr>
          <w:rFonts w:ascii="Arial" w:hAnsi="Arial" w:cs="Arial"/>
          <w:color w:val="000000"/>
        </w:rPr>
        <w:t xml:space="preserve">Make pre-existing authoritative institutional identifiers in systems </w:t>
      </w:r>
      <w:r w:rsidR="006A6589" w:rsidRPr="00F37FF9">
        <w:rPr>
          <w:rFonts w:ascii="Arial" w:hAnsi="Arial" w:cs="Arial"/>
          <w:color w:val="000000"/>
        </w:rPr>
        <w:t>(</w:t>
      </w:r>
      <w:r w:rsidRPr="00F37FF9">
        <w:rPr>
          <w:rFonts w:ascii="Arial" w:hAnsi="Arial" w:cs="Arial"/>
          <w:color w:val="000000"/>
        </w:rPr>
        <w:t>such as institutional Internet Access, eMail</w:t>
      </w:r>
      <w:r w:rsidR="006A6589" w:rsidRPr="00F37FF9">
        <w:rPr>
          <w:rFonts w:ascii="Arial" w:hAnsi="Arial" w:cs="Arial"/>
          <w:color w:val="000000"/>
        </w:rPr>
        <w:t xml:space="preserve">, Single-Sign-On, Finance or Human Resources) </w:t>
      </w:r>
      <w:r w:rsidRPr="00F37FF9">
        <w:rPr>
          <w:rFonts w:ascii="Arial" w:hAnsi="Arial" w:cs="Arial"/>
          <w:color w:val="000000"/>
        </w:rPr>
        <w:t>interoperable with external systems such as ISNI, ORCID or VIAF.</w:t>
      </w:r>
    </w:p>
    <w:p w:rsidR="004302CC" w:rsidRPr="00485E0A" w:rsidRDefault="004302CC" w:rsidP="00485E0A">
      <w:pPr>
        <w:pStyle w:val="ListParagraph"/>
        <w:numPr>
          <w:ilvl w:val="0"/>
          <w:numId w:val="16"/>
        </w:numPr>
        <w:rPr>
          <w:rFonts w:ascii="Arial" w:hAnsi="Arial" w:cs="Arial"/>
        </w:rPr>
      </w:pPr>
      <w:r w:rsidRPr="00485E0A">
        <w:rPr>
          <w:rFonts w:ascii="Arial" w:hAnsi="Arial" w:cs="Arial"/>
        </w:rPr>
        <w:t>Link a researcher’s multiple identifiers</w:t>
      </w:r>
      <w:r w:rsidR="00485E0A">
        <w:rPr>
          <w:rFonts w:ascii="Arial" w:hAnsi="Arial" w:cs="Arial"/>
        </w:rPr>
        <w:t>.</w:t>
      </w:r>
    </w:p>
    <w:p w:rsidR="004302CC" w:rsidRPr="00736DC0" w:rsidRDefault="00485E0A" w:rsidP="00485E0A">
      <w:pPr>
        <w:pStyle w:val="ListParagraph"/>
        <w:numPr>
          <w:ilvl w:val="0"/>
          <w:numId w:val="16"/>
        </w:numPr>
        <w:rPr>
          <w:rFonts w:ascii="Arial" w:hAnsi="Arial" w:cs="Arial"/>
        </w:rPr>
      </w:pPr>
      <w:r w:rsidRPr="00736DC0">
        <w:rPr>
          <w:rFonts w:ascii="Arial" w:hAnsi="Arial" w:cs="Arial"/>
        </w:rPr>
        <w:t xml:space="preserve">Determine </w:t>
      </w:r>
      <w:r w:rsidR="004302CC" w:rsidRPr="00736DC0">
        <w:rPr>
          <w:rFonts w:ascii="Arial" w:hAnsi="Arial" w:cs="Arial"/>
        </w:rPr>
        <w:t>whether authority record represents a single identity</w:t>
      </w:r>
      <w:r w:rsidRPr="00736DC0">
        <w:rPr>
          <w:rFonts w:ascii="Arial" w:hAnsi="Arial" w:cs="Arial"/>
        </w:rPr>
        <w:t>.</w:t>
      </w:r>
    </w:p>
    <w:p w:rsidR="004302CC" w:rsidRPr="00485E0A" w:rsidRDefault="00485E0A" w:rsidP="00485E0A">
      <w:pPr>
        <w:pStyle w:val="ListParagraph"/>
        <w:numPr>
          <w:ilvl w:val="0"/>
          <w:numId w:val="16"/>
        </w:numPr>
        <w:rPr>
          <w:rFonts w:ascii="Arial" w:hAnsi="Arial" w:cs="Arial"/>
        </w:rPr>
      </w:pPr>
      <w:r>
        <w:rPr>
          <w:rFonts w:ascii="Arial" w:hAnsi="Arial" w:cs="Arial"/>
        </w:rPr>
        <w:t>Affiliate a</w:t>
      </w:r>
      <w:r w:rsidR="004302CC" w:rsidRPr="00485E0A">
        <w:rPr>
          <w:rFonts w:ascii="Arial" w:hAnsi="Arial" w:cs="Arial"/>
        </w:rPr>
        <w:t xml:space="preserve"> researcher with multiple departments, institutions, disciplines</w:t>
      </w:r>
      <w:r>
        <w:rPr>
          <w:rFonts w:ascii="Arial" w:hAnsi="Arial" w:cs="Arial"/>
        </w:rPr>
        <w:t>.</w:t>
      </w:r>
    </w:p>
    <w:p w:rsidR="004302CC" w:rsidRPr="00485E0A" w:rsidRDefault="004302CC" w:rsidP="00485E0A">
      <w:pPr>
        <w:pStyle w:val="ListParagraph"/>
        <w:numPr>
          <w:ilvl w:val="0"/>
          <w:numId w:val="16"/>
        </w:numPr>
        <w:rPr>
          <w:rFonts w:ascii="Arial" w:hAnsi="Arial" w:cs="Arial"/>
        </w:rPr>
      </w:pPr>
      <w:r w:rsidRPr="00485E0A">
        <w:rPr>
          <w:rFonts w:ascii="Arial" w:hAnsi="Arial" w:cs="Arial"/>
        </w:rPr>
        <w:t>Track history of a researcher’s various affiliations over time</w:t>
      </w:r>
      <w:r w:rsidR="00485E0A">
        <w:rPr>
          <w:rFonts w:ascii="Arial" w:hAnsi="Arial" w:cs="Arial"/>
        </w:rPr>
        <w:t>.</w:t>
      </w:r>
    </w:p>
    <w:p w:rsidR="004302CC" w:rsidRPr="00485E0A" w:rsidRDefault="004302CC" w:rsidP="00485E0A">
      <w:pPr>
        <w:pStyle w:val="ListParagraph"/>
        <w:numPr>
          <w:ilvl w:val="0"/>
          <w:numId w:val="16"/>
        </w:numPr>
        <w:rPr>
          <w:rFonts w:ascii="Arial" w:hAnsi="Arial" w:cs="Arial"/>
        </w:rPr>
      </w:pPr>
      <w:r w:rsidRPr="00485E0A">
        <w:rPr>
          <w:rFonts w:ascii="Arial" w:hAnsi="Arial" w:cs="Arial"/>
        </w:rPr>
        <w:t>Merge entities representing the same researcher &amp; split entities representing different researchers</w:t>
      </w:r>
      <w:r w:rsidR="00485E0A">
        <w:rPr>
          <w:rFonts w:ascii="Arial" w:hAnsi="Arial" w:cs="Arial"/>
        </w:rPr>
        <w:t>.</w:t>
      </w:r>
    </w:p>
    <w:p w:rsidR="004302CC" w:rsidRPr="00485E0A" w:rsidRDefault="004302CC" w:rsidP="00485E0A">
      <w:pPr>
        <w:pStyle w:val="ListParagraph"/>
        <w:numPr>
          <w:ilvl w:val="0"/>
          <w:numId w:val="16"/>
        </w:numPr>
        <w:rPr>
          <w:rFonts w:ascii="Arial" w:hAnsi="Arial" w:cs="Arial"/>
        </w:rPr>
      </w:pPr>
      <w:r w:rsidRPr="00485E0A">
        <w:rPr>
          <w:rFonts w:ascii="Arial" w:hAnsi="Arial" w:cs="Arial"/>
        </w:rPr>
        <w:t>Communicate information to other systems</w:t>
      </w:r>
      <w:r w:rsidR="00485E0A">
        <w:rPr>
          <w:rFonts w:ascii="Arial" w:hAnsi="Arial" w:cs="Arial"/>
        </w:rPr>
        <w:t>.</w:t>
      </w:r>
    </w:p>
    <w:p w:rsidR="004302CC" w:rsidRPr="00485E0A" w:rsidRDefault="004302CC" w:rsidP="00485E0A">
      <w:pPr>
        <w:pStyle w:val="ListParagraph"/>
        <w:numPr>
          <w:ilvl w:val="0"/>
          <w:numId w:val="16"/>
        </w:numPr>
        <w:rPr>
          <w:rFonts w:ascii="Arial" w:hAnsi="Arial" w:cs="Arial"/>
        </w:rPr>
      </w:pPr>
      <w:r w:rsidRPr="00485E0A">
        <w:rPr>
          <w:rFonts w:ascii="Arial" w:hAnsi="Arial" w:cs="Arial"/>
        </w:rPr>
        <w:t>Tag each data element with its source or provenance</w:t>
      </w:r>
      <w:r w:rsidR="00485E0A">
        <w:rPr>
          <w:rFonts w:ascii="Arial" w:hAnsi="Arial" w:cs="Arial"/>
        </w:rPr>
        <w:t>.</w:t>
      </w:r>
    </w:p>
    <w:p w:rsidR="004302CC" w:rsidRPr="00485E0A" w:rsidRDefault="004302CC" w:rsidP="00485E0A">
      <w:pPr>
        <w:pStyle w:val="ListParagraph"/>
        <w:numPr>
          <w:ilvl w:val="0"/>
          <w:numId w:val="16"/>
        </w:numPr>
        <w:rPr>
          <w:rFonts w:ascii="Arial" w:hAnsi="Arial" w:cs="Arial"/>
        </w:rPr>
      </w:pPr>
      <w:r w:rsidRPr="00485E0A">
        <w:rPr>
          <w:rFonts w:ascii="Arial" w:hAnsi="Arial" w:cs="Arial"/>
        </w:rPr>
        <w:t>Support batch searching and updating</w:t>
      </w:r>
      <w:r w:rsidR="00485E0A">
        <w:rPr>
          <w:rFonts w:ascii="Arial" w:hAnsi="Arial" w:cs="Arial"/>
        </w:rPr>
        <w:t>.</w:t>
      </w:r>
    </w:p>
    <w:p w:rsidR="004302CC" w:rsidRDefault="004302CC" w:rsidP="00485E0A">
      <w:pPr>
        <w:pStyle w:val="ListParagraph"/>
        <w:numPr>
          <w:ilvl w:val="0"/>
          <w:numId w:val="16"/>
        </w:numPr>
        <w:rPr>
          <w:rFonts w:ascii="Arial" w:hAnsi="Arial" w:cs="Arial"/>
        </w:rPr>
      </w:pPr>
      <w:r w:rsidRPr="00485E0A">
        <w:rPr>
          <w:rFonts w:ascii="Arial" w:hAnsi="Arial" w:cs="Arial"/>
        </w:rPr>
        <w:t>Support Unicode to record researchers’ names and citations in their own language and writing system</w:t>
      </w:r>
      <w:r w:rsidR="00485E0A">
        <w:rPr>
          <w:rFonts w:ascii="Arial" w:hAnsi="Arial" w:cs="Arial"/>
        </w:rPr>
        <w:t>.</w:t>
      </w:r>
    </w:p>
    <w:p w:rsidR="004302CC" w:rsidRPr="001A5C1C" w:rsidRDefault="004302CC" w:rsidP="001A5C1C">
      <w:pPr>
        <w:pStyle w:val="Heading2"/>
        <w:rPr>
          <w:rFonts w:ascii="Arial" w:hAnsi="Arial" w:cs="Arial"/>
        </w:rPr>
      </w:pPr>
      <w:r w:rsidRPr="001A5C1C">
        <w:rPr>
          <w:rFonts w:ascii="Arial" w:hAnsi="Arial" w:cs="Arial"/>
        </w:rPr>
        <w:t>Opportunities</w:t>
      </w:r>
      <w:r w:rsidR="008147B0">
        <w:rPr>
          <w:rFonts w:ascii="Arial" w:hAnsi="Arial" w:cs="Arial"/>
        </w:rPr>
        <w:t xml:space="preserve"> for next steps</w:t>
      </w:r>
    </w:p>
    <w:p w:rsidR="004302CC" w:rsidRDefault="004302CC" w:rsidP="00485E0A">
      <w:pPr>
        <w:rPr>
          <w:rFonts w:ascii="Arial" w:hAnsi="Arial" w:cs="Arial"/>
        </w:rPr>
      </w:pPr>
      <w:r>
        <w:rPr>
          <w:rFonts w:ascii="Arial" w:hAnsi="Arial" w:cs="Arial"/>
        </w:rPr>
        <w:t>The desire to compile and present to the Internet community all a scholar’s output offers new opportunities. Use of identifiers rather than text strings</w:t>
      </w:r>
      <w:r w:rsidR="000C51DC">
        <w:rPr>
          <w:rFonts w:ascii="Arial" w:hAnsi="Arial" w:cs="Arial"/>
        </w:rPr>
        <w:t xml:space="preserve"> to represent a researcher could enable a more comprehensive compilation of the researcher’s work. </w:t>
      </w:r>
      <w:r w:rsidR="006F4FD4">
        <w:rPr>
          <w:rFonts w:ascii="Arial" w:hAnsi="Arial" w:cs="Arial"/>
        </w:rPr>
        <w:t xml:space="preserve">We have already seen examples of ISNI contributing authors as cited in journal articles to VIAF. </w:t>
      </w:r>
      <w:r>
        <w:rPr>
          <w:rFonts w:ascii="Arial" w:hAnsi="Arial" w:cs="Arial"/>
        </w:rPr>
        <w:t xml:space="preserve">The widespread use of persistent identifiers could provide the means to link and integrate all scholarly output, including those using non-traditional channels such as datasets, research data, e-prints, presentations, survey results and academic use of social media like blogs. </w:t>
      </w:r>
    </w:p>
    <w:p w:rsidR="000C51DC" w:rsidRDefault="00736DC0" w:rsidP="00485E0A">
      <w:pPr>
        <w:rPr>
          <w:rFonts w:ascii="Arial" w:hAnsi="Arial" w:cs="Arial"/>
        </w:rPr>
      </w:pPr>
      <w:r w:rsidRPr="00F37FF9">
        <w:rPr>
          <w:rFonts w:ascii="Arial" w:hAnsi="Arial" w:cs="Arial"/>
        </w:rPr>
        <w:t xml:space="preserve">The changing landscape offers the opportunity to reconsider what </w:t>
      </w:r>
      <w:r w:rsidR="00A445D5">
        <w:rPr>
          <w:rFonts w:ascii="Arial" w:hAnsi="Arial" w:cs="Arial"/>
        </w:rPr>
        <w:t>the role of authorities</w:t>
      </w:r>
      <w:r w:rsidR="00400799" w:rsidRPr="00F37FF9">
        <w:rPr>
          <w:rFonts w:ascii="Arial" w:hAnsi="Arial" w:cs="Arial"/>
        </w:rPr>
        <w:t xml:space="preserve"> is</w:t>
      </w:r>
      <w:r w:rsidR="000C51DC" w:rsidRPr="00F37FF9">
        <w:rPr>
          <w:rFonts w:ascii="Arial" w:hAnsi="Arial" w:cs="Arial"/>
        </w:rPr>
        <w:t xml:space="preserve"> in an ecos</w:t>
      </w:r>
      <w:r w:rsidRPr="00F37FF9">
        <w:rPr>
          <w:rFonts w:ascii="Arial" w:hAnsi="Arial" w:cs="Arial"/>
        </w:rPr>
        <w:t>ystem of registered identifiers.</w:t>
      </w:r>
      <w:r w:rsidR="000C51DC" w:rsidRPr="00F37FF9">
        <w:rPr>
          <w:rFonts w:ascii="Arial" w:hAnsi="Arial" w:cs="Arial"/>
        </w:rPr>
        <w:t xml:space="preserve"> Universities may wish to consider automatically </w:t>
      </w:r>
      <w:r w:rsidR="00A445D5">
        <w:rPr>
          <w:rFonts w:ascii="Arial" w:hAnsi="Arial" w:cs="Arial"/>
        </w:rPr>
        <w:t>registering researchers and assigning</w:t>
      </w:r>
      <w:r w:rsidR="000C51DC" w:rsidRPr="00F37FF9">
        <w:rPr>
          <w:rFonts w:ascii="Arial" w:hAnsi="Arial" w:cs="Arial"/>
        </w:rPr>
        <w:t xml:space="preserve"> persistent</w:t>
      </w:r>
      <w:r w:rsidR="000C51DC">
        <w:rPr>
          <w:rFonts w:ascii="Arial" w:hAnsi="Arial" w:cs="Arial"/>
        </w:rPr>
        <w:t xml:space="preserve"> identifiers from the university’s local faculty files. This is an opportunity to shift to more “dynamic” authorities. Rather than wait until you have sufficient information to create a national authority heading, generate a stub with an identifier that someone else can augment or match and merge with other metadata. </w:t>
      </w:r>
    </w:p>
    <w:p w:rsidR="000C51DC" w:rsidRDefault="000C51DC" w:rsidP="00485E0A">
      <w:pPr>
        <w:rPr>
          <w:rFonts w:ascii="Arial" w:hAnsi="Arial" w:cs="Arial"/>
        </w:rPr>
      </w:pPr>
      <w:r>
        <w:rPr>
          <w:rFonts w:ascii="Arial" w:hAnsi="Arial" w:cs="Arial"/>
        </w:rPr>
        <w:t>Batch-querying identifier databases would allow more linking of a researcher’s multiple identifiers.</w:t>
      </w:r>
      <w:r w:rsidR="006F4FD4">
        <w:rPr>
          <w:rFonts w:ascii="Arial" w:hAnsi="Arial" w:cs="Arial"/>
        </w:rPr>
        <w:t xml:space="preserve"> We believe it’s unlikely that there will ever be one, comprehensive source for all researchers, so the ability to communicate information among systems becomes crucial.</w:t>
      </w:r>
    </w:p>
    <w:p w:rsidR="006F4FD4" w:rsidRDefault="006F4FD4" w:rsidP="006F4FD4">
      <w:pPr>
        <w:rPr>
          <w:rFonts w:ascii="Arial" w:hAnsi="Arial" w:cs="Arial"/>
        </w:rPr>
      </w:pPr>
      <w:r>
        <w:rPr>
          <w:rFonts w:ascii="Arial" w:hAnsi="Arial" w:cs="Arial"/>
        </w:rPr>
        <w:t xml:space="preserve">We think there is a huge opportunity </w:t>
      </w:r>
      <w:r w:rsidRPr="006F4FD4">
        <w:rPr>
          <w:rFonts w:ascii="Arial" w:hAnsi="Arial" w:cs="Arial"/>
        </w:rPr>
        <w:t>for third-party reconciliation or resolution services to provide linking among different identifier systems rathe</w:t>
      </w:r>
      <w:r>
        <w:rPr>
          <w:rFonts w:ascii="Arial" w:hAnsi="Arial" w:cs="Arial"/>
        </w:rPr>
        <w:t>r than have each institution attempting</w:t>
      </w:r>
      <w:r w:rsidRPr="006F4FD4">
        <w:rPr>
          <w:rFonts w:ascii="Arial" w:hAnsi="Arial" w:cs="Arial"/>
        </w:rPr>
        <w:t xml:space="preserve"> to do it on its own.</w:t>
      </w:r>
      <w:r>
        <w:rPr>
          <w:rFonts w:ascii="Arial" w:hAnsi="Arial" w:cs="Arial"/>
        </w:rPr>
        <w:t xml:space="preserve"> </w:t>
      </w:r>
    </w:p>
    <w:p w:rsidR="0037253E" w:rsidRDefault="0037253E">
      <w:pPr>
        <w:rPr>
          <w:rFonts w:ascii="Arial" w:hAnsi="Arial" w:cs="Arial"/>
        </w:rPr>
      </w:pPr>
      <w:r>
        <w:rPr>
          <w:rFonts w:ascii="Arial" w:hAnsi="Arial" w:cs="Arial"/>
        </w:rPr>
        <w:br w:type="page"/>
      </w:r>
    </w:p>
    <w:p w:rsidR="0037253E" w:rsidRDefault="0037253E" w:rsidP="00A032D5">
      <w:pPr>
        <w:pStyle w:val="Heading2"/>
      </w:pPr>
      <w:r>
        <w:rPr>
          <w:rFonts w:ascii="Arial" w:hAnsi="Arial" w:cs="Arial"/>
        </w:rPr>
        <w:lastRenderedPageBreak/>
        <w:t>Supplementary data</w:t>
      </w:r>
    </w:p>
    <w:p w:rsidR="00825B23" w:rsidRDefault="0037253E" w:rsidP="0037253E">
      <w:pPr>
        <w:rPr>
          <w:rFonts w:ascii="Arial" w:hAnsi="Arial" w:cs="Arial"/>
        </w:rPr>
      </w:pPr>
      <w:r>
        <w:rPr>
          <w:rFonts w:ascii="Arial" w:hAnsi="Arial" w:cs="Arial"/>
        </w:rPr>
        <w:t>This report summarizes the results of the research conducted by the OCLC Research Registering Researchers in Authority Files Task Group in 2012-2013. Details are in the following supplementary data sets</w:t>
      </w:r>
      <w:r w:rsidR="008147B0">
        <w:rPr>
          <w:rFonts w:ascii="Arial" w:hAnsi="Arial" w:cs="Arial"/>
        </w:rPr>
        <w:t xml:space="preserve">. </w:t>
      </w:r>
      <w:r w:rsidR="00825B23">
        <w:rPr>
          <w:rFonts w:ascii="Arial" w:hAnsi="Arial" w:cs="Arial"/>
        </w:rPr>
        <w:t>[Links to be provided in final report; see “</w:t>
      </w:r>
      <w:hyperlink r:id="rId19" w:history="1">
        <w:r w:rsidR="00825B23" w:rsidRPr="00825B23">
          <w:rPr>
            <w:rStyle w:val="Hyperlink"/>
            <w:rFonts w:ascii="Arial" w:hAnsi="Arial" w:cs="Arial"/>
          </w:rPr>
          <w:t>Work in Progress</w:t>
        </w:r>
      </w:hyperlink>
      <w:r w:rsidR="00825B23">
        <w:rPr>
          <w:rFonts w:ascii="Arial" w:hAnsi="Arial" w:cs="Arial"/>
        </w:rPr>
        <w:t>” page for earlier versions of the first five.]</w:t>
      </w:r>
    </w:p>
    <w:p w:rsidR="00825B23" w:rsidRDefault="0037253E" w:rsidP="0037253E">
      <w:pPr>
        <w:rPr>
          <w:rFonts w:ascii="Arial" w:hAnsi="Arial" w:cs="Arial"/>
        </w:rPr>
      </w:pPr>
      <w:r w:rsidRPr="00D113A0">
        <w:rPr>
          <w:rStyle w:val="Strong"/>
          <w:rFonts w:ascii="Arial" w:hAnsi="Arial" w:cs="Arial"/>
          <w:color w:val="000000"/>
          <w:bdr w:val="none" w:sz="0" w:space="0" w:color="auto" w:frame="1"/>
          <w:shd w:val="clear" w:color="auto" w:fill="FFFFFF"/>
        </w:rPr>
        <w:t>Use Case Scenarios:</w:t>
      </w:r>
      <w:r w:rsidRPr="00D113A0">
        <w:rPr>
          <w:rStyle w:val="apple-converted-space"/>
          <w:rFonts w:ascii="Arial" w:hAnsi="Arial" w:cs="Arial"/>
          <w:color w:val="000000"/>
          <w:shd w:val="clear" w:color="auto" w:fill="FFFFFF"/>
        </w:rPr>
        <w:t> </w:t>
      </w:r>
      <w:r w:rsidRPr="00D113A0">
        <w:rPr>
          <w:rFonts w:ascii="Arial" w:hAnsi="Arial" w:cs="Arial"/>
          <w:color w:val="000000"/>
          <w:shd w:val="clear" w:color="auto" w:fill="FFFFFF"/>
        </w:rPr>
        <w:t xml:space="preserve">The eighteen use-case scenarios the task group developed around different stake-holders: </w:t>
      </w:r>
      <w:r>
        <w:rPr>
          <w:rFonts w:ascii="Arial" w:hAnsi="Arial" w:cs="Arial"/>
        </w:rPr>
        <w:t>researcher, funder, university administrator, journalist, librarian, identity management system, aggregator (including publishers</w:t>
      </w:r>
      <w:r w:rsidRPr="00C96372">
        <w:rPr>
          <w:rFonts w:ascii="Arial" w:hAnsi="Arial" w:cs="Arial"/>
        </w:rPr>
        <w:t xml:space="preserve">). </w:t>
      </w:r>
    </w:p>
    <w:p w:rsidR="008147B0" w:rsidRDefault="0037253E" w:rsidP="0037253E">
      <w:pPr>
        <w:rPr>
          <w:rStyle w:val="Strong"/>
          <w:rFonts w:ascii="Arial" w:hAnsi="Arial" w:cs="Arial"/>
          <w:color w:val="000000"/>
          <w:bdr w:val="none" w:sz="0" w:space="0" w:color="auto" w:frame="1"/>
          <w:shd w:val="clear" w:color="auto" w:fill="FFFFFF"/>
        </w:rPr>
      </w:pPr>
      <w:r w:rsidRPr="0037253E">
        <w:rPr>
          <w:rStyle w:val="Strong"/>
          <w:rFonts w:ascii="Arial" w:hAnsi="Arial" w:cs="Arial"/>
          <w:color w:val="000000"/>
          <w:bdr w:val="none" w:sz="0" w:space="0" w:color="auto" w:frame="1"/>
          <w:shd w:val="clear" w:color="auto" w:fill="FFFFFF"/>
        </w:rPr>
        <w:t>Functional Requirements:</w:t>
      </w:r>
      <w:r w:rsidRPr="0037253E">
        <w:rPr>
          <w:rStyle w:val="apple-converted-space"/>
          <w:rFonts w:ascii="Arial" w:hAnsi="Arial" w:cs="Arial"/>
          <w:color w:val="000000"/>
          <w:shd w:val="clear" w:color="auto" w:fill="FFFFFF"/>
        </w:rPr>
        <w:t> </w:t>
      </w:r>
      <w:r w:rsidRPr="0037253E">
        <w:rPr>
          <w:rFonts w:ascii="Arial" w:hAnsi="Arial" w:cs="Arial"/>
          <w:color w:val="000000"/>
          <w:shd w:val="clear" w:color="auto" w:fill="FFFFFF"/>
        </w:rPr>
        <w:t>The 43 functional requirements the task group derived from the use-case scenarios.</w:t>
      </w:r>
      <w:r w:rsidRPr="0037253E">
        <w:rPr>
          <w:rStyle w:val="apple-converted-space"/>
          <w:rFonts w:ascii="Arial" w:hAnsi="Arial" w:cs="Arial"/>
          <w:color w:val="000000"/>
          <w:shd w:val="clear" w:color="auto" w:fill="FFFFFF"/>
        </w:rPr>
        <w:t> </w:t>
      </w:r>
      <w:r w:rsidR="008147B0" w:rsidRPr="0037253E">
        <w:rPr>
          <w:rStyle w:val="Strong"/>
          <w:rFonts w:ascii="Arial" w:hAnsi="Arial" w:cs="Arial"/>
          <w:color w:val="000000"/>
          <w:bdr w:val="none" w:sz="0" w:space="0" w:color="auto" w:frame="1"/>
          <w:shd w:val="clear" w:color="auto" w:fill="FFFFFF"/>
        </w:rPr>
        <w:t xml:space="preserve"> </w:t>
      </w:r>
    </w:p>
    <w:p w:rsidR="00825B23" w:rsidRDefault="0037253E" w:rsidP="0037253E">
      <w:pPr>
        <w:rPr>
          <w:rFonts w:ascii="Arial" w:hAnsi="Arial" w:cs="Arial"/>
          <w:color w:val="000000"/>
          <w:shd w:val="clear" w:color="auto" w:fill="FFFFFF"/>
        </w:rPr>
      </w:pPr>
      <w:r w:rsidRPr="0037253E">
        <w:rPr>
          <w:rStyle w:val="Strong"/>
          <w:rFonts w:ascii="Arial" w:hAnsi="Arial" w:cs="Arial"/>
          <w:color w:val="000000"/>
          <w:bdr w:val="none" w:sz="0" w:space="0" w:color="auto" w:frame="1"/>
          <w:shd w:val="clear" w:color="auto" w:fill="FFFFFF"/>
        </w:rPr>
        <w:t>Research Networking Systems:</w:t>
      </w:r>
      <w:r w:rsidRPr="0037253E">
        <w:rPr>
          <w:rStyle w:val="apple-converted-space"/>
          <w:rFonts w:ascii="Arial" w:hAnsi="Arial" w:cs="Arial"/>
          <w:color w:val="000000"/>
          <w:shd w:val="clear" w:color="auto" w:fill="FFFFFF"/>
        </w:rPr>
        <w:t> </w:t>
      </w:r>
      <w:r w:rsidRPr="0037253E">
        <w:rPr>
          <w:rFonts w:ascii="Arial" w:hAnsi="Arial" w:cs="Arial"/>
          <w:color w:val="000000"/>
          <w:shd w:val="clear" w:color="auto" w:fill="FFFFFF"/>
        </w:rPr>
        <w:t xml:space="preserve">The list of 100 research networking and identifier systems the task group considered, with the ones selected for profiling highlighted. The task group augmented a list originally provided by task group member Dr. Michael Conlon. </w:t>
      </w:r>
    </w:p>
    <w:p w:rsidR="00825B23" w:rsidRDefault="0037253E" w:rsidP="0037253E">
      <w:pPr>
        <w:rPr>
          <w:rFonts w:ascii="Arial" w:hAnsi="Arial" w:cs="Arial"/>
          <w:color w:val="000000"/>
          <w:shd w:val="clear" w:color="auto" w:fill="FFFFFF"/>
        </w:rPr>
      </w:pPr>
      <w:r w:rsidRPr="0037253E">
        <w:rPr>
          <w:rStyle w:val="Strong"/>
          <w:rFonts w:ascii="Arial" w:hAnsi="Arial" w:cs="Arial"/>
          <w:color w:val="000000"/>
          <w:bdr w:val="none" w:sz="0" w:space="0" w:color="auto" w:frame="1"/>
          <w:shd w:val="clear" w:color="auto" w:fill="FFFFFF"/>
        </w:rPr>
        <w:t>The Researcher ID Information Flow:</w:t>
      </w:r>
      <w:r w:rsidRPr="0037253E">
        <w:rPr>
          <w:rStyle w:val="apple-converted-space"/>
          <w:rFonts w:ascii="Arial" w:hAnsi="Arial" w:cs="Arial"/>
          <w:color w:val="000000"/>
          <w:shd w:val="clear" w:color="auto" w:fill="FFFFFF"/>
        </w:rPr>
        <w:t> </w:t>
      </w:r>
      <w:r w:rsidRPr="0037253E">
        <w:rPr>
          <w:rFonts w:ascii="Arial" w:hAnsi="Arial" w:cs="Arial"/>
          <w:color w:val="000000"/>
          <w:shd w:val="clear" w:color="auto" w:fill="FFFFFF"/>
        </w:rPr>
        <w:t xml:space="preserve">Task group member Micah Altman’s diagram of the researcher ID information flow illustrates the complexity of the current ecosystem. </w:t>
      </w:r>
    </w:p>
    <w:p w:rsidR="0037253E" w:rsidRPr="0037253E" w:rsidRDefault="0037253E" w:rsidP="0037253E">
      <w:pPr>
        <w:rPr>
          <w:rStyle w:val="small"/>
          <w:rFonts w:ascii="Arial" w:hAnsi="Arial" w:cs="Arial"/>
          <w:color w:val="000000"/>
          <w:bdr w:val="none" w:sz="0" w:space="0" w:color="auto" w:frame="1"/>
          <w:shd w:val="clear" w:color="auto" w:fill="FFFFFF"/>
        </w:rPr>
      </w:pPr>
      <w:r w:rsidRPr="0037253E">
        <w:rPr>
          <w:rStyle w:val="Strong"/>
          <w:rFonts w:ascii="Arial" w:hAnsi="Arial" w:cs="Arial"/>
          <w:color w:val="000000"/>
          <w:bdr w:val="none" w:sz="0" w:space="0" w:color="auto" w:frame="1"/>
          <w:shd w:val="clear" w:color="auto" w:fill="FFFFFF"/>
        </w:rPr>
        <w:t>Research Networking Systems Characteristics Profiles:</w:t>
      </w:r>
      <w:r w:rsidRPr="0037253E">
        <w:rPr>
          <w:rStyle w:val="apple-converted-space"/>
          <w:rFonts w:ascii="Arial" w:hAnsi="Arial" w:cs="Arial"/>
          <w:color w:val="000000"/>
          <w:shd w:val="clear" w:color="auto" w:fill="FFFFFF"/>
        </w:rPr>
        <w:t> </w:t>
      </w:r>
      <w:r>
        <w:rPr>
          <w:rFonts w:ascii="Arial" w:hAnsi="Arial" w:cs="Arial"/>
          <w:color w:val="000000"/>
          <w:shd w:val="clear" w:color="auto" w:fill="FFFFFF"/>
        </w:rPr>
        <w:t>The 20</w:t>
      </w:r>
      <w:r w:rsidRPr="0037253E">
        <w:rPr>
          <w:rFonts w:ascii="Arial" w:hAnsi="Arial" w:cs="Arial"/>
          <w:color w:val="000000"/>
          <w:shd w:val="clear" w:color="auto" w:fill="FFFFFF"/>
        </w:rPr>
        <w:t xml:space="preserve"> research networking systems the task group characterized. </w:t>
      </w:r>
    </w:p>
    <w:p w:rsidR="00655661" w:rsidRDefault="00DE799B" w:rsidP="006F4FD4">
      <w:pPr>
        <w:rPr>
          <w:rFonts w:ascii="Arial" w:hAnsi="Arial" w:cs="Arial"/>
        </w:rPr>
      </w:pPr>
      <w:r w:rsidRPr="00DE799B">
        <w:rPr>
          <w:rFonts w:ascii="Arial" w:hAnsi="Arial" w:cs="Arial"/>
          <w:b/>
        </w:rPr>
        <w:t xml:space="preserve">Compilation of Research Networking Systems Characteristics Profiles: </w:t>
      </w:r>
      <w:r>
        <w:rPr>
          <w:rFonts w:ascii="Arial" w:hAnsi="Arial" w:cs="Arial"/>
        </w:rPr>
        <w:t xml:space="preserve">The spreadsheet with all 20 </w:t>
      </w:r>
      <w:r w:rsidR="00655661">
        <w:rPr>
          <w:rFonts w:ascii="Arial" w:hAnsi="Arial" w:cs="Arial"/>
        </w:rPr>
        <w:t>research networking systems’ profiles</w:t>
      </w:r>
      <w:r>
        <w:rPr>
          <w:rFonts w:ascii="Arial" w:hAnsi="Arial" w:cs="Arial"/>
        </w:rPr>
        <w:t xml:space="preserve"> for easy </w:t>
      </w:r>
      <w:r w:rsidR="00655661">
        <w:rPr>
          <w:rFonts w:ascii="Arial" w:hAnsi="Arial" w:cs="Arial"/>
        </w:rPr>
        <w:t>comparison</w:t>
      </w:r>
      <w:r>
        <w:rPr>
          <w:rFonts w:ascii="Arial" w:hAnsi="Arial" w:cs="Arial"/>
        </w:rPr>
        <w:t xml:space="preserve">. </w:t>
      </w:r>
    </w:p>
    <w:p w:rsidR="0037253E" w:rsidRDefault="00655661">
      <w:pPr>
        <w:rPr>
          <w:rFonts w:ascii="Arial" w:hAnsi="Arial" w:cs="Arial"/>
        </w:rPr>
      </w:pPr>
      <w:r w:rsidRPr="008D04AB">
        <w:rPr>
          <w:rFonts w:ascii="Arial" w:hAnsi="Arial" w:cs="Arial"/>
          <w:b/>
        </w:rPr>
        <w:t>Compilation</w:t>
      </w:r>
      <w:r w:rsidR="00DE799B" w:rsidRPr="008D04AB">
        <w:rPr>
          <w:rFonts w:ascii="Arial" w:hAnsi="Arial" w:cs="Arial"/>
          <w:b/>
        </w:rPr>
        <w:t xml:space="preserve"> of Research Networking Systems Mappings to Functional Requirements:</w:t>
      </w:r>
      <w:r w:rsidR="00DE799B">
        <w:rPr>
          <w:rFonts w:ascii="Arial" w:hAnsi="Arial" w:cs="Arial"/>
        </w:rPr>
        <w:t xml:space="preserve"> Each of the </w:t>
      </w:r>
      <w:r>
        <w:rPr>
          <w:rFonts w:ascii="Arial" w:hAnsi="Arial" w:cs="Arial"/>
        </w:rPr>
        <w:t>20 research networking systems’ characteristics</w:t>
      </w:r>
      <w:r w:rsidR="00DE799B">
        <w:rPr>
          <w:rFonts w:ascii="Arial" w:hAnsi="Arial" w:cs="Arial"/>
        </w:rPr>
        <w:t xml:space="preserve"> are mapped</w:t>
      </w:r>
      <w:r>
        <w:rPr>
          <w:rFonts w:ascii="Arial" w:hAnsi="Arial" w:cs="Arial"/>
        </w:rPr>
        <w:t xml:space="preserve"> to the functional requirements</w:t>
      </w:r>
      <w:r w:rsidR="00DE799B">
        <w:rPr>
          <w:rFonts w:ascii="Arial" w:hAnsi="Arial" w:cs="Arial"/>
        </w:rPr>
        <w:t xml:space="preserve"> in this spreadsheet.</w:t>
      </w:r>
      <w:r w:rsidR="008D04AB">
        <w:rPr>
          <w:rFonts w:ascii="Arial" w:hAnsi="Arial" w:cs="Arial"/>
        </w:rPr>
        <w:t xml:space="preserve"> </w:t>
      </w:r>
      <w:r>
        <w:rPr>
          <w:rFonts w:ascii="Arial" w:hAnsi="Arial" w:cs="Arial"/>
        </w:rPr>
        <w:t xml:space="preserve"> </w:t>
      </w:r>
      <w:r w:rsidR="0037253E">
        <w:rPr>
          <w:rFonts w:ascii="Arial" w:hAnsi="Arial" w:cs="Arial"/>
        </w:rPr>
        <w:br w:type="page"/>
      </w:r>
    </w:p>
    <w:p w:rsidR="00534E2B" w:rsidRDefault="00534E2B" w:rsidP="006F4FD4">
      <w:pPr>
        <w:rPr>
          <w:rFonts w:ascii="Arial" w:hAnsi="Arial" w:cs="Arial"/>
        </w:rPr>
      </w:pPr>
    </w:p>
    <w:p w:rsidR="00534E2B" w:rsidRDefault="00534E2B" w:rsidP="006F4FD4">
      <w:pPr>
        <w:rPr>
          <w:rFonts w:ascii="Arial" w:hAnsi="Arial" w:cs="Arial"/>
          <w:b/>
        </w:rPr>
      </w:pPr>
      <w:r>
        <w:rPr>
          <w:rFonts w:ascii="Arial" w:hAnsi="Arial" w:cs="Arial"/>
          <w:b/>
        </w:rPr>
        <w:t xml:space="preserve">References </w:t>
      </w:r>
    </w:p>
    <w:sectPr w:rsidR="00534E2B" w:rsidSect="00214A4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EE3" w:rsidRDefault="00114EE3" w:rsidP="00CA331B">
      <w:pPr>
        <w:spacing w:after="0" w:line="240" w:lineRule="auto"/>
      </w:pPr>
      <w:r>
        <w:separator/>
      </w:r>
    </w:p>
  </w:endnote>
  <w:endnote w:type="continuationSeparator" w:id="0">
    <w:p w:rsidR="00114EE3" w:rsidRDefault="00114EE3" w:rsidP="00CA331B">
      <w:pPr>
        <w:spacing w:after="0" w:line="240" w:lineRule="auto"/>
      </w:pPr>
      <w:r>
        <w:continuationSeparator/>
      </w:r>
    </w:p>
  </w:endnote>
  <w:endnote w:id="1">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w:t>
      </w:r>
      <w:hyperlink r:id="rId1" w:history="1">
        <w:r w:rsidRPr="003365F5">
          <w:rPr>
            <w:rStyle w:val="Hyperlink"/>
            <w:rFonts w:ascii="Arial" w:hAnsi="Arial" w:cs="Arial"/>
          </w:rPr>
          <w:t>https://web.archive.org/web/20140301191458/http://www.iu.qs.com/university-rankings/rankings-indicators/methodology-citations-per-faculty/</w:t>
        </w:r>
      </w:hyperlink>
    </w:p>
    <w:p w:rsidR="00C0561E" w:rsidRPr="003365F5" w:rsidRDefault="00C0561E">
      <w:pPr>
        <w:pStyle w:val="EndnoteText"/>
        <w:rPr>
          <w:rFonts w:ascii="Arial" w:hAnsi="Arial" w:cs="Arial"/>
        </w:rPr>
      </w:pPr>
    </w:p>
  </w:endnote>
  <w:endnote w:id="2">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Link to finalized version of our use case scenarios Word document compilation</w:t>
      </w:r>
    </w:p>
  </w:endnote>
  <w:endnote w:id="3">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ISNI Registration Agencies are listed at: </w:t>
      </w:r>
      <w:hyperlink r:id="rId2" w:history="1">
        <w:r w:rsidRPr="003365F5">
          <w:rPr>
            <w:rStyle w:val="Hyperlink"/>
            <w:rFonts w:ascii="Arial" w:hAnsi="Arial" w:cs="Arial"/>
          </w:rPr>
          <w:t>http://isni.org/do-you-have-an-isni</w:t>
        </w:r>
      </w:hyperlink>
    </w:p>
    <w:p w:rsidR="00C0561E" w:rsidRPr="003365F5" w:rsidRDefault="00C0561E">
      <w:pPr>
        <w:pStyle w:val="EndnoteText"/>
        <w:rPr>
          <w:rFonts w:ascii="Arial" w:hAnsi="Arial" w:cs="Arial"/>
        </w:rPr>
      </w:pPr>
    </w:p>
  </w:endnote>
  <w:endnote w:id="4">
    <w:p w:rsidR="00C0561E" w:rsidRPr="003365F5" w:rsidRDefault="00C0561E" w:rsidP="008E2DD6">
      <w:pPr>
        <w:rPr>
          <w:rFonts w:ascii="Arial" w:hAnsi="Arial" w:cs="Arial"/>
          <w:sz w:val="20"/>
          <w:szCs w:val="20"/>
        </w:rPr>
      </w:pPr>
      <w:r w:rsidRPr="003365F5">
        <w:rPr>
          <w:rStyle w:val="EndnoteReference"/>
          <w:rFonts w:ascii="Arial" w:hAnsi="Arial" w:cs="Arial"/>
          <w:sz w:val="20"/>
          <w:szCs w:val="20"/>
        </w:rPr>
        <w:endnoteRef/>
      </w:r>
      <w:r w:rsidRPr="003365F5">
        <w:rPr>
          <w:rFonts w:ascii="Arial" w:hAnsi="Arial" w:cs="Arial"/>
          <w:sz w:val="20"/>
          <w:szCs w:val="20"/>
        </w:rPr>
        <w:t xml:space="preserve"> </w:t>
      </w:r>
      <w:hyperlink r:id="rId3" w:history="1">
        <w:r w:rsidRPr="003365F5">
          <w:rPr>
            <w:rStyle w:val="Hyperlink"/>
            <w:rFonts w:ascii="Arial" w:hAnsi="Arial" w:cs="Arial"/>
            <w:sz w:val="20"/>
            <w:szCs w:val="20"/>
          </w:rPr>
          <w:t>https://web.archive.org/web/20140111223125/http://blog.foreignpolicy.com/posts/2013/04/26/why_do_so_many_chinese_people_share_the_same_name</w:t>
        </w:r>
      </w:hyperlink>
    </w:p>
  </w:endnote>
  <w:endnote w:id="5">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w:t>
      </w:r>
      <w:hyperlink r:id="rId4" w:history="1">
        <w:r w:rsidRPr="003365F5">
          <w:rPr>
            <w:rStyle w:val="Hyperlink"/>
            <w:rFonts w:ascii="Arial" w:hAnsi="Arial" w:cs="Arial"/>
          </w:rPr>
          <w:t>https://web.archive.org/web/20140112012510/https://orcid.org/content/adoption-and-integration-program</w:t>
        </w:r>
      </w:hyperlink>
    </w:p>
    <w:p w:rsidR="00C0561E" w:rsidRPr="003365F5" w:rsidRDefault="00C0561E">
      <w:pPr>
        <w:pStyle w:val="EndnoteText"/>
        <w:rPr>
          <w:rFonts w:ascii="Arial" w:hAnsi="Arial" w:cs="Arial"/>
        </w:rPr>
      </w:pPr>
    </w:p>
  </w:endnote>
  <w:endnote w:id="6">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w:t>
      </w:r>
      <w:hyperlink r:id="rId5" w:history="1">
        <w:r w:rsidRPr="003365F5">
          <w:rPr>
            <w:rStyle w:val="Hyperlink"/>
            <w:rFonts w:ascii="Arial" w:hAnsi="Arial" w:cs="Arial"/>
          </w:rPr>
          <w:t>https://web.archive.org/web/20140112013110/http://support.orcid.org/knowledgebase/articles/276884</w:t>
        </w:r>
      </w:hyperlink>
    </w:p>
    <w:p w:rsidR="00C0561E" w:rsidRPr="003365F5" w:rsidRDefault="00C0561E">
      <w:pPr>
        <w:pStyle w:val="EndnoteText"/>
        <w:rPr>
          <w:rFonts w:ascii="Arial" w:hAnsi="Arial" w:cs="Arial"/>
        </w:rPr>
      </w:pPr>
    </w:p>
  </w:endnote>
  <w:endnote w:id="7">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“ISNI and ORCID sign Memo of Understanding”, January 2014. </w:t>
      </w:r>
      <w:hyperlink r:id="rId6" w:history="1">
        <w:r w:rsidRPr="003365F5">
          <w:rPr>
            <w:rStyle w:val="Hyperlink"/>
            <w:rFonts w:ascii="Arial" w:hAnsi="Arial" w:cs="Arial"/>
          </w:rPr>
          <w:t>http://www.isni.org/content/isni-and-orcid-sign-memo-understanding</w:t>
        </w:r>
      </w:hyperlink>
    </w:p>
    <w:p w:rsidR="00C0561E" w:rsidRPr="003365F5" w:rsidRDefault="00C0561E">
      <w:pPr>
        <w:pStyle w:val="EndnoteText"/>
        <w:rPr>
          <w:rFonts w:ascii="Arial" w:hAnsi="Arial" w:cs="Arial"/>
        </w:rPr>
      </w:pPr>
    </w:p>
  </w:endnote>
  <w:endnote w:id="8">
    <w:p w:rsidR="00C0561E" w:rsidRPr="003365F5" w:rsidRDefault="00C0561E">
      <w:pPr>
        <w:pStyle w:val="EndnoteText"/>
        <w:rPr>
          <w:rFonts w:ascii="Arial" w:hAnsi="Arial" w:cs="Arial"/>
        </w:rPr>
      </w:pPr>
      <w:r w:rsidRPr="003365F5">
        <w:rPr>
          <w:rStyle w:val="EndnoteReference"/>
          <w:rFonts w:ascii="Arial" w:hAnsi="Arial" w:cs="Arial"/>
        </w:rPr>
        <w:endnoteRef/>
      </w:r>
      <w:r>
        <w:rPr>
          <w:rFonts w:ascii="Arial" w:hAnsi="Arial" w:cs="Arial"/>
        </w:rPr>
        <w:t xml:space="preserve"> </w:t>
      </w:r>
      <w:proofErr w:type="gramStart"/>
      <w:r>
        <w:rPr>
          <w:rFonts w:ascii="Arial" w:hAnsi="Arial" w:cs="Arial"/>
        </w:rPr>
        <w:t>L</w:t>
      </w:r>
      <w:r w:rsidRPr="003365F5">
        <w:rPr>
          <w:rFonts w:ascii="Arial" w:hAnsi="Arial" w:cs="Arial"/>
        </w:rPr>
        <w:t>ink to the research networking systems supplementary data set.</w:t>
      </w:r>
      <w:proofErr w:type="gramEnd"/>
    </w:p>
  </w:endnote>
  <w:endnote w:id="9">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Li</w:t>
      </w:r>
      <w:r>
        <w:rPr>
          <w:rFonts w:ascii="Arial" w:hAnsi="Arial" w:cs="Arial"/>
        </w:rPr>
        <w:t>nk to the compilation of the r</w:t>
      </w:r>
      <w:r w:rsidRPr="003365F5">
        <w:rPr>
          <w:rFonts w:ascii="Arial" w:hAnsi="Arial" w:cs="Arial"/>
        </w:rPr>
        <w:t>esearch networking systems pr</w:t>
      </w:r>
      <w:r>
        <w:rPr>
          <w:rFonts w:ascii="Arial" w:hAnsi="Arial" w:cs="Arial"/>
        </w:rPr>
        <w:t>ofiles supplementary data set.</w:t>
      </w:r>
    </w:p>
  </w:endnote>
  <w:endnote w:id="10">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The nine million researchers worldwide figure is extrapolated from the World Bank’s 2013 figure of 1,271 researchers (full-time equivalents) per million inhabitants (</w:t>
      </w:r>
      <w:hyperlink r:id="rId7" w:history="1">
        <w:r w:rsidRPr="003365F5">
          <w:rPr>
            <w:rStyle w:val="Hyperlink"/>
            <w:rFonts w:ascii="Arial" w:hAnsi="Arial" w:cs="Arial"/>
          </w:rPr>
          <w:t>https://web.archive.org/web/20140225192253/http://wdi.worldbank.org/table/5.13</w:t>
        </w:r>
      </w:hyperlink>
      <w:r w:rsidRPr="003365F5">
        <w:rPr>
          <w:rFonts w:ascii="Arial" w:hAnsi="Arial" w:cs="Arial"/>
        </w:rPr>
        <w:t>) and a 2012 world population of 7.046 billion (</w:t>
      </w:r>
      <w:hyperlink r:id="rId8" w:history="1">
        <w:r w:rsidRPr="003365F5">
          <w:rPr>
            <w:rStyle w:val="Hyperlink"/>
            <w:rFonts w:ascii="Arial" w:hAnsi="Arial" w:cs="Arial"/>
          </w:rPr>
          <w:t>https://web.archive.org/web/20140225193314/http://wdi.worldbank.org/table/2.1</w:t>
        </w:r>
      </w:hyperlink>
      <w:r w:rsidRPr="003365F5">
        <w:rPr>
          <w:rFonts w:ascii="Arial" w:hAnsi="Arial" w:cs="Arial"/>
        </w:rPr>
        <w:t xml:space="preserve">). The World Bank’s definition of researcher: </w:t>
      </w:r>
      <w:proofErr w:type="gramStart"/>
      <w:r w:rsidRPr="003365F5">
        <w:rPr>
          <w:rFonts w:ascii="Arial" w:hAnsi="Arial" w:cs="Arial"/>
        </w:rPr>
        <w:t>“</w:t>
      </w:r>
      <w:r w:rsidRPr="003365F5">
        <w:rPr>
          <w:rStyle w:val="apple-converted-space"/>
          <w:rFonts w:ascii="Arial" w:hAnsi="Arial" w:cs="Arial"/>
          <w:shd w:val="clear" w:color="auto" w:fill="FFFFFF"/>
        </w:rPr>
        <w:t> </w:t>
      </w:r>
      <w:r w:rsidRPr="003365F5">
        <w:rPr>
          <w:rFonts w:ascii="Arial" w:hAnsi="Arial" w:cs="Arial"/>
          <w:shd w:val="clear" w:color="auto" w:fill="FFFFFF"/>
        </w:rPr>
        <w:t>Professionals</w:t>
      </w:r>
      <w:proofErr w:type="gramEnd"/>
      <w:r w:rsidRPr="003365F5">
        <w:rPr>
          <w:rFonts w:ascii="Arial" w:hAnsi="Arial" w:cs="Arial"/>
          <w:shd w:val="clear" w:color="auto" w:fill="FFFFFF"/>
        </w:rPr>
        <w:t xml:space="preserve"> engaged in the conception or creation of new knowledge, products, processes, methods, or systems and in the management of the projects concerned. Postgraduate PhD students (ISCED97 level 6) engaged in R&amp;D </w:t>
      </w:r>
      <w:proofErr w:type="gramStart"/>
      <w:r w:rsidRPr="003365F5">
        <w:rPr>
          <w:rFonts w:ascii="Arial" w:hAnsi="Arial" w:cs="Arial"/>
          <w:shd w:val="clear" w:color="auto" w:fill="FFFFFF"/>
        </w:rPr>
        <w:t>are</w:t>
      </w:r>
      <w:proofErr w:type="gramEnd"/>
      <w:r w:rsidRPr="003365F5">
        <w:rPr>
          <w:rFonts w:ascii="Arial" w:hAnsi="Arial" w:cs="Arial"/>
          <w:shd w:val="clear" w:color="auto" w:fill="FFFFFF"/>
        </w:rPr>
        <w:t xml:space="preserve"> included.”</w:t>
      </w:r>
    </w:p>
  </w:endnote>
  <w:endnote w:id="11">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w:t>
      </w:r>
      <w:hyperlink r:id="rId9" w:history="1">
        <w:r w:rsidRPr="003365F5">
          <w:rPr>
            <w:rStyle w:val="Hyperlink"/>
            <w:rFonts w:ascii="Arial" w:hAnsi="Arial" w:cs="Arial"/>
          </w:rPr>
          <w:t>https://web.archive.org/web/20140112043805/http://www.elsevier.com/connect/university-college-london-and-elsevier-launch-ucl-big-data-institute</w:t>
        </w:r>
      </w:hyperlink>
    </w:p>
    <w:p w:rsidR="00C0561E" w:rsidRPr="003365F5" w:rsidRDefault="00C0561E">
      <w:pPr>
        <w:pStyle w:val="EndnoteText"/>
        <w:rPr>
          <w:rFonts w:ascii="Arial" w:hAnsi="Arial" w:cs="Arial"/>
        </w:rPr>
      </w:pPr>
    </w:p>
  </w:endnote>
  <w:endnote w:id="12">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w:t>
      </w:r>
      <w:hyperlink r:id="rId10" w:history="1">
        <w:r w:rsidRPr="003365F5">
          <w:rPr>
            <w:rStyle w:val="Hyperlink"/>
            <w:rFonts w:ascii="Arial" w:hAnsi="Arial" w:cs="Arial"/>
          </w:rPr>
          <w:t>http://www.isni.org/filedepot_download/58/336</w:t>
        </w:r>
      </w:hyperlink>
    </w:p>
    <w:p w:rsidR="00C0561E" w:rsidRPr="003365F5" w:rsidRDefault="00C0561E">
      <w:pPr>
        <w:pStyle w:val="EndnoteText"/>
        <w:rPr>
          <w:rFonts w:ascii="Arial" w:hAnsi="Arial" w:cs="Arial"/>
        </w:rPr>
      </w:pPr>
      <w:r w:rsidRPr="003365F5">
        <w:rPr>
          <w:rFonts w:ascii="Arial" w:hAnsi="Arial" w:cs="Arial"/>
        </w:rPr>
        <w:tab/>
      </w:r>
      <w:r w:rsidRPr="003365F5">
        <w:rPr>
          <w:rFonts w:ascii="Arial" w:hAnsi="Arial" w:cs="Arial"/>
        </w:rPr>
        <w:tab/>
      </w:r>
    </w:p>
  </w:endnote>
  <w:endnote w:id="13">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The authority control template used in English-language Wikipedia at </w:t>
      </w:r>
      <w:hyperlink r:id="rId11" w:history="1">
        <w:r w:rsidRPr="003365F5">
          <w:rPr>
            <w:rStyle w:val="Hyperlink"/>
            <w:rFonts w:ascii="Arial" w:hAnsi="Arial" w:cs="Arial"/>
          </w:rPr>
          <w:t>https://en.wikipedia.org/wiki/Template:Authority_control</w:t>
        </w:r>
      </w:hyperlink>
      <w:r w:rsidRPr="003365F5">
        <w:rPr>
          <w:rFonts w:ascii="Arial" w:hAnsi="Arial" w:cs="Arial"/>
        </w:rPr>
        <w:t xml:space="preserve"> has been adapted by other </w:t>
      </w:r>
      <w:proofErr w:type="spellStart"/>
      <w:r w:rsidRPr="003365F5">
        <w:rPr>
          <w:rFonts w:ascii="Arial" w:hAnsi="Arial" w:cs="Arial"/>
        </w:rPr>
        <w:t>Wikipedias</w:t>
      </w:r>
      <w:proofErr w:type="spellEnd"/>
      <w:r w:rsidRPr="003365F5">
        <w:rPr>
          <w:rFonts w:ascii="Arial" w:hAnsi="Arial" w:cs="Arial"/>
        </w:rPr>
        <w:t xml:space="preserve"> but not all. </w:t>
      </w:r>
    </w:p>
    <w:p w:rsidR="00C0561E" w:rsidRPr="003365F5" w:rsidRDefault="00C0561E">
      <w:pPr>
        <w:pStyle w:val="EndnoteText"/>
        <w:rPr>
          <w:rFonts w:ascii="Arial" w:hAnsi="Arial" w:cs="Arial"/>
        </w:rPr>
      </w:pPr>
    </w:p>
  </w:endnote>
  <w:endnote w:id="14">
    <w:p w:rsidR="00C0561E" w:rsidRPr="003365F5" w:rsidRDefault="00C0561E">
      <w:pPr>
        <w:pStyle w:val="EndnoteText"/>
        <w:rPr>
          <w:rFonts w:ascii="Arial" w:hAnsi="Arial" w:cs="Arial"/>
        </w:rPr>
      </w:pPr>
      <w:r w:rsidRPr="003365F5">
        <w:rPr>
          <w:rStyle w:val="EndnoteReference"/>
          <w:rFonts w:ascii="Arial" w:hAnsi="Arial" w:cs="Arial"/>
        </w:rPr>
        <w:endnoteRef/>
      </w:r>
      <w:r w:rsidRPr="003365F5">
        <w:rPr>
          <w:rFonts w:ascii="Arial" w:hAnsi="Arial" w:cs="Arial"/>
        </w:rPr>
        <w:t xml:space="preserve"> See for example the “Statements” on the </w:t>
      </w:r>
      <w:proofErr w:type="spellStart"/>
      <w:r w:rsidRPr="003365F5">
        <w:rPr>
          <w:rFonts w:ascii="Arial" w:hAnsi="Arial" w:cs="Arial"/>
        </w:rPr>
        <w:t>Wikidata</w:t>
      </w:r>
      <w:proofErr w:type="spellEnd"/>
      <w:r w:rsidRPr="003365F5">
        <w:rPr>
          <w:rFonts w:ascii="Arial" w:hAnsi="Arial" w:cs="Arial"/>
        </w:rPr>
        <w:t xml:space="preserve"> page for Noam Chomsky at </w:t>
      </w:r>
      <w:hyperlink r:id="rId12" w:history="1">
        <w:r w:rsidRPr="003365F5">
          <w:rPr>
            <w:rStyle w:val="Hyperlink"/>
            <w:rFonts w:ascii="Arial" w:hAnsi="Arial" w:cs="Arial"/>
          </w:rPr>
          <w:t>https://web.archive.org/web/20140112045216/http://www.wikidata.org/wiki/Q9049</w:t>
        </w:r>
      </w:hyperlink>
    </w:p>
    <w:p w:rsidR="00C0561E" w:rsidRDefault="00C0561E">
      <w:pPr>
        <w:pStyle w:val="EndnoteText"/>
      </w:pPr>
    </w:p>
    <w:p w:rsidR="00C0561E" w:rsidRDefault="00C0561E">
      <w:pPr>
        <w:pStyle w:val="EndnoteText"/>
      </w:pPr>
    </w:p>
    <w:p w:rsidR="00C0561E" w:rsidRDefault="00C0561E">
      <w:pPr>
        <w:pStyle w:val="EndnoteText"/>
      </w:pPr>
    </w:p>
    <w:p w:rsidR="00C0561E" w:rsidRPr="0037253E" w:rsidRDefault="00C0561E" w:rsidP="00F37FF9">
      <w:pPr>
        <w:rPr>
          <w:rStyle w:val="small"/>
          <w:rFonts w:ascii="Arial" w:hAnsi="Arial" w:cs="Arial"/>
          <w:color w:val="000000"/>
          <w:bdr w:val="none" w:sz="0" w:space="0" w:color="auto" w:frame="1"/>
          <w:shd w:val="clear" w:color="auto" w:fill="FFFFFF"/>
        </w:rPr>
      </w:pPr>
    </w:p>
    <w:p w:rsidR="00C0561E" w:rsidRPr="0037253E" w:rsidRDefault="00C0561E" w:rsidP="00F37FF9">
      <w:pPr>
        <w:rPr>
          <w:rFonts w:ascii="Arial" w:hAnsi="Arial" w:cs="Arial"/>
        </w:rPr>
      </w:pPr>
    </w:p>
    <w:p w:rsidR="00C0561E" w:rsidRPr="00F37FF9" w:rsidRDefault="00C0561E" w:rsidP="00F37FF9">
      <w:pPr>
        <w:rPr>
          <w:rFonts w:ascii="Arial" w:hAnsi="Arial" w:cs="Arial"/>
        </w:rPr>
      </w:pPr>
    </w:p>
    <w:p w:rsidR="00C0561E" w:rsidRDefault="00C0561E">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67"/>
      <w:docPartObj>
        <w:docPartGallery w:val="Page Numbers (Bottom of Page)"/>
        <w:docPartUnique/>
      </w:docPartObj>
    </w:sdtPr>
    <w:sdtContent>
      <w:p w:rsidR="00C0561E" w:rsidRPr="00D87205" w:rsidRDefault="001F1960" w:rsidP="00D87205">
        <w:pPr>
          <w:pStyle w:val="Footer"/>
          <w:rPr>
            <w:rFonts w:ascii="Arial" w:hAnsi="Arial" w:cs="Arial"/>
            <w:sz w:val="20"/>
            <w:szCs w:val="20"/>
          </w:rPr>
        </w:pPr>
        <w:r>
          <w:rPr>
            <w:rFonts w:ascii="Arial" w:hAnsi="Arial" w:cs="Arial"/>
            <w:sz w:val="20"/>
            <w:szCs w:val="20"/>
          </w:rPr>
          <w:t>2014-03-19</w:t>
        </w:r>
        <w:r w:rsidR="00C0561E">
          <w:rPr>
            <w:rFonts w:ascii="Arial" w:hAnsi="Arial" w:cs="Arial"/>
            <w:sz w:val="20"/>
            <w:szCs w:val="20"/>
          </w:rPr>
          <w:tab/>
        </w:r>
        <w:r w:rsidR="00C0561E">
          <w:rPr>
            <w:rFonts w:ascii="Arial" w:hAnsi="Arial" w:cs="Arial"/>
            <w:sz w:val="20"/>
            <w:szCs w:val="20"/>
          </w:rPr>
          <w:tab/>
        </w:r>
        <w:fldSimple w:instr=" PAGE   \* MERGEFORMAT ">
          <w:r w:rsidR="00A00D30">
            <w:rPr>
              <w:noProof/>
            </w:rPr>
            <w:t>1</w:t>
          </w:r>
        </w:fldSimple>
      </w:p>
    </w:sdtContent>
  </w:sdt>
  <w:p w:rsidR="00C0561E" w:rsidRDefault="00C05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EE3" w:rsidRDefault="00114EE3" w:rsidP="00CA331B">
      <w:pPr>
        <w:spacing w:after="0" w:line="240" w:lineRule="auto"/>
      </w:pPr>
      <w:r>
        <w:separator/>
      </w:r>
    </w:p>
  </w:footnote>
  <w:footnote w:type="continuationSeparator" w:id="0">
    <w:p w:rsidR="00114EE3" w:rsidRDefault="00114EE3" w:rsidP="00CA3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40"/>
      <w:docPartObj>
        <w:docPartGallery w:val="Watermarks"/>
        <w:docPartUnique/>
      </w:docPartObj>
    </w:sdtPr>
    <w:sdtContent>
      <w:p w:rsidR="00C0561E" w:rsidRDefault="0023110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7C80"/>
    <w:multiLevelType w:val="hybridMultilevel"/>
    <w:tmpl w:val="23D8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56459"/>
    <w:multiLevelType w:val="hybridMultilevel"/>
    <w:tmpl w:val="16F07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4212C"/>
    <w:multiLevelType w:val="hybridMultilevel"/>
    <w:tmpl w:val="99A0FB16"/>
    <w:lvl w:ilvl="0" w:tplc="2D463750">
      <w:start w:val="1"/>
      <w:numFmt w:val="bullet"/>
      <w:lvlText w:val=""/>
      <w:lvlJc w:val="left"/>
      <w:pPr>
        <w:tabs>
          <w:tab w:val="num" w:pos="720"/>
        </w:tabs>
        <w:ind w:left="720" w:hanging="360"/>
      </w:pPr>
      <w:rPr>
        <w:rFonts w:ascii="Wingdings" w:hAnsi="Wingdings" w:hint="default"/>
      </w:rPr>
    </w:lvl>
    <w:lvl w:ilvl="1" w:tplc="477848E4" w:tentative="1">
      <w:start w:val="1"/>
      <w:numFmt w:val="bullet"/>
      <w:lvlText w:val=""/>
      <w:lvlJc w:val="left"/>
      <w:pPr>
        <w:tabs>
          <w:tab w:val="num" w:pos="1440"/>
        </w:tabs>
        <w:ind w:left="1440" w:hanging="360"/>
      </w:pPr>
      <w:rPr>
        <w:rFonts w:ascii="Wingdings" w:hAnsi="Wingdings" w:hint="default"/>
      </w:rPr>
    </w:lvl>
    <w:lvl w:ilvl="2" w:tplc="B13266E4" w:tentative="1">
      <w:start w:val="1"/>
      <w:numFmt w:val="bullet"/>
      <w:lvlText w:val=""/>
      <w:lvlJc w:val="left"/>
      <w:pPr>
        <w:tabs>
          <w:tab w:val="num" w:pos="2160"/>
        </w:tabs>
        <w:ind w:left="2160" w:hanging="360"/>
      </w:pPr>
      <w:rPr>
        <w:rFonts w:ascii="Wingdings" w:hAnsi="Wingdings" w:hint="default"/>
      </w:rPr>
    </w:lvl>
    <w:lvl w:ilvl="3" w:tplc="8F4A9744" w:tentative="1">
      <w:start w:val="1"/>
      <w:numFmt w:val="bullet"/>
      <w:lvlText w:val=""/>
      <w:lvlJc w:val="left"/>
      <w:pPr>
        <w:tabs>
          <w:tab w:val="num" w:pos="2880"/>
        </w:tabs>
        <w:ind w:left="2880" w:hanging="360"/>
      </w:pPr>
      <w:rPr>
        <w:rFonts w:ascii="Wingdings" w:hAnsi="Wingdings" w:hint="default"/>
      </w:rPr>
    </w:lvl>
    <w:lvl w:ilvl="4" w:tplc="9DFEC016" w:tentative="1">
      <w:start w:val="1"/>
      <w:numFmt w:val="bullet"/>
      <w:lvlText w:val=""/>
      <w:lvlJc w:val="left"/>
      <w:pPr>
        <w:tabs>
          <w:tab w:val="num" w:pos="3600"/>
        </w:tabs>
        <w:ind w:left="3600" w:hanging="360"/>
      </w:pPr>
      <w:rPr>
        <w:rFonts w:ascii="Wingdings" w:hAnsi="Wingdings" w:hint="default"/>
      </w:rPr>
    </w:lvl>
    <w:lvl w:ilvl="5" w:tplc="C5167194" w:tentative="1">
      <w:start w:val="1"/>
      <w:numFmt w:val="bullet"/>
      <w:lvlText w:val=""/>
      <w:lvlJc w:val="left"/>
      <w:pPr>
        <w:tabs>
          <w:tab w:val="num" w:pos="4320"/>
        </w:tabs>
        <w:ind w:left="4320" w:hanging="360"/>
      </w:pPr>
      <w:rPr>
        <w:rFonts w:ascii="Wingdings" w:hAnsi="Wingdings" w:hint="default"/>
      </w:rPr>
    </w:lvl>
    <w:lvl w:ilvl="6" w:tplc="B1FCA384" w:tentative="1">
      <w:start w:val="1"/>
      <w:numFmt w:val="bullet"/>
      <w:lvlText w:val=""/>
      <w:lvlJc w:val="left"/>
      <w:pPr>
        <w:tabs>
          <w:tab w:val="num" w:pos="5040"/>
        </w:tabs>
        <w:ind w:left="5040" w:hanging="360"/>
      </w:pPr>
      <w:rPr>
        <w:rFonts w:ascii="Wingdings" w:hAnsi="Wingdings" w:hint="default"/>
      </w:rPr>
    </w:lvl>
    <w:lvl w:ilvl="7" w:tplc="933E14B6" w:tentative="1">
      <w:start w:val="1"/>
      <w:numFmt w:val="bullet"/>
      <w:lvlText w:val=""/>
      <w:lvlJc w:val="left"/>
      <w:pPr>
        <w:tabs>
          <w:tab w:val="num" w:pos="5760"/>
        </w:tabs>
        <w:ind w:left="5760" w:hanging="360"/>
      </w:pPr>
      <w:rPr>
        <w:rFonts w:ascii="Wingdings" w:hAnsi="Wingdings" w:hint="default"/>
      </w:rPr>
    </w:lvl>
    <w:lvl w:ilvl="8" w:tplc="F0162A4E" w:tentative="1">
      <w:start w:val="1"/>
      <w:numFmt w:val="bullet"/>
      <w:lvlText w:val=""/>
      <w:lvlJc w:val="left"/>
      <w:pPr>
        <w:tabs>
          <w:tab w:val="num" w:pos="6480"/>
        </w:tabs>
        <w:ind w:left="6480" w:hanging="360"/>
      </w:pPr>
      <w:rPr>
        <w:rFonts w:ascii="Wingdings" w:hAnsi="Wingdings" w:hint="default"/>
      </w:rPr>
    </w:lvl>
  </w:abstractNum>
  <w:abstractNum w:abstractNumId="3">
    <w:nsid w:val="10BE0CCA"/>
    <w:multiLevelType w:val="hybridMultilevel"/>
    <w:tmpl w:val="B4EA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55067"/>
    <w:multiLevelType w:val="hybridMultilevel"/>
    <w:tmpl w:val="7B200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00225"/>
    <w:multiLevelType w:val="hybridMultilevel"/>
    <w:tmpl w:val="CF80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5DF3"/>
    <w:multiLevelType w:val="hybridMultilevel"/>
    <w:tmpl w:val="1EE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D7E12"/>
    <w:multiLevelType w:val="hybridMultilevel"/>
    <w:tmpl w:val="A47E0990"/>
    <w:lvl w:ilvl="0" w:tplc="04090001">
      <w:start w:val="1"/>
      <w:numFmt w:val="bullet"/>
      <w:lvlText w:val=""/>
      <w:lvlJc w:val="left"/>
      <w:pPr>
        <w:tabs>
          <w:tab w:val="num" w:pos="720"/>
        </w:tabs>
        <w:ind w:left="720" w:hanging="360"/>
      </w:pPr>
      <w:rPr>
        <w:rFonts w:ascii="Symbol" w:hAnsi="Symbol" w:hint="default"/>
      </w:rPr>
    </w:lvl>
    <w:lvl w:ilvl="1" w:tplc="500E7DFC" w:tentative="1">
      <w:start w:val="1"/>
      <w:numFmt w:val="bullet"/>
      <w:lvlText w:val=""/>
      <w:lvlJc w:val="left"/>
      <w:pPr>
        <w:tabs>
          <w:tab w:val="num" w:pos="1440"/>
        </w:tabs>
        <w:ind w:left="1440" w:hanging="360"/>
      </w:pPr>
      <w:rPr>
        <w:rFonts w:ascii="Wingdings" w:hAnsi="Wingdings" w:hint="default"/>
      </w:rPr>
    </w:lvl>
    <w:lvl w:ilvl="2" w:tplc="AAD88F5A" w:tentative="1">
      <w:start w:val="1"/>
      <w:numFmt w:val="bullet"/>
      <w:lvlText w:val=""/>
      <w:lvlJc w:val="left"/>
      <w:pPr>
        <w:tabs>
          <w:tab w:val="num" w:pos="2160"/>
        </w:tabs>
        <w:ind w:left="2160" w:hanging="360"/>
      </w:pPr>
      <w:rPr>
        <w:rFonts w:ascii="Wingdings" w:hAnsi="Wingdings" w:hint="default"/>
      </w:rPr>
    </w:lvl>
    <w:lvl w:ilvl="3" w:tplc="FEFEFB66" w:tentative="1">
      <w:start w:val="1"/>
      <w:numFmt w:val="bullet"/>
      <w:lvlText w:val=""/>
      <w:lvlJc w:val="left"/>
      <w:pPr>
        <w:tabs>
          <w:tab w:val="num" w:pos="2880"/>
        </w:tabs>
        <w:ind w:left="2880" w:hanging="360"/>
      </w:pPr>
      <w:rPr>
        <w:rFonts w:ascii="Wingdings" w:hAnsi="Wingdings" w:hint="default"/>
      </w:rPr>
    </w:lvl>
    <w:lvl w:ilvl="4" w:tplc="41F813BE" w:tentative="1">
      <w:start w:val="1"/>
      <w:numFmt w:val="bullet"/>
      <w:lvlText w:val=""/>
      <w:lvlJc w:val="left"/>
      <w:pPr>
        <w:tabs>
          <w:tab w:val="num" w:pos="3600"/>
        </w:tabs>
        <w:ind w:left="3600" w:hanging="360"/>
      </w:pPr>
      <w:rPr>
        <w:rFonts w:ascii="Wingdings" w:hAnsi="Wingdings" w:hint="default"/>
      </w:rPr>
    </w:lvl>
    <w:lvl w:ilvl="5" w:tplc="AB2EA67E" w:tentative="1">
      <w:start w:val="1"/>
      <w:numFmt w:val="bullet"/>
      <w:lvlText w:val=""/>
      <w:lvlJc w:val="left"/>
      <w:pPr>
        <w:tabs>
          <w:tab w:val="num" w:pos="4320"/>
        </w:tabs>
        <w:ind w:left="4320" w:hanging="360"/>
      </w:pPr>
      <w:rPr>
        <w:rFonts w:ascii="Wingdings" w:hAnsi="Wingdings" w:hint="default"/>
      </w:rPr>
    </w:lvl>
    <w:lvl w:ilvl="6" w:tplc="9E4EAE0E" w:tentative="1">
      <w:start w:val="1"/>
      <w:numFmt w:val="bullet"/>
      <w:lvlText w:val=""/>
      <w:lvlJc w:val="left"/>
      <w:pPr>
        <w:tabs>
          <w:tab w:val="num" w:pos="5040"/>
        </w:tabs>
        <w:ind w:left="5040" w:hanging="360"/>
      </w:pPr>
      <w:rPr>
        <w:rFonts w:ascii="Wingdings" w:hAnsi="Wingdings" w:hint="default"/>
      </w:rPr>
    </w:lvl>
    <w:lvl w:ilvl="7" w:tplc="F2B4A678" w:tentative="1">
      <w:start w:val="1"/>
      <w:numFmt w:val="bullet"/>
      <w:lvlText w:val=""/>
      <w:lvlJc w:val="left"/>
      <w:pPr>
        <w:tabs>
          <w:tab w:val="num" w:pos="5760"/>
        </w:tabs>
        <w:ind w:left="5760" w:hanging="360"/>
      </w:pPr>
      <w:rPr>
        <w:rFonts w:ascii="Wingdings" w:hAnsi="Wingdings" w:hint="default"/>
      </w:rPr>
    </w:lvl>
    <w:lvl w:ilvl="8" w:tplc="D15401D4" w:tentative="1">
      <w:start w:val="1"/>
      <w:numFmt w:val="bullet"/>
      <w:lvlText w:val=""/>
      <w:lvlJc w:val="left"/>
      <w:pPr>
        <w:tabs>
          <w:tab w:val="num" w:pos="6480"/>
        </w:tabs>
        <w:ind w:left="6480" w:hanging="360"/>
      </w:pPr>
      <w:rPr>
        <w:rFonts w:ascii="Wingdings" w:hAnsi="Wingdings" w:hint="default"/>
      </w:rPr>
    </w:lvl>
  </w:abstractNum>
  <w:abstractNum w:abstractNumId="8">
    <w:nsid w:val="3A2F6582"/>
    <w:multiLevelType w:val="hybridMultilevel"/>
    <w:tmpl w:val="DB527A16"/>
    <w:lvl w:ilvl="0" w:tplc="131C8418">
      <w:start w:val="1"/>
      <w:numFmt w:val="bullet"/>
      <w:lvlText w:val=""/>
      <w:lvlJc w:val="left"/>
      <w:pPr>
        <w:tabs>
          <w:tab w:val="num" w:pos="720"/>
        </w:tabs>
        <w:ind w:left="720" w:hanging="360"/>
      </w:pPr>
      <w:rPr>
        <w:rFonts w:ascii="Wingdings" w:hAnsi="Wingdings" w:hint="default"/>
      </w:rPr>
    </w:lvl>
    <w:lvl w:ilvl="1" w:tplc="ECBA5EE2" w:tentative="1">
      <w:start w:val="1"/>
      <w:numFmt w:val="bullet"/>
      <w:lvlText w:val=""/>
      <w:lvlJc w:val="left"/>
      <w:pPr>
        <w:tabs>
          <w:tab w:val="num" w:pos="1440"/>
        </w:tabs>
        <w:ind w:left="1440" w:hanging="360"/>
      </w:pPr>
      <w:rPr>
        <w:rFonts w:ascii="Wingdings" w:hAnsi="Wingdings" w:hint="default"/>
      </w:rPr>
    </w:lvl>
    <w:lvl w:ilvl="2" w:tplc="82E04D3E" w:tentative="1">
      <w:start w:val="1"/>
      <w:numFmt w:val="bullet"/>
      <w:lvlText w:val=""/>
      <w:lvlJc w:val="left"/>
      <w:pPr>
        <w:tabs>
          <w:tab w:val="num" w:pos="2160"/>
        </w:tabs>
        <w:ind w:left="2160" w:hanging="360"/>
      </w:pPr>
      <w:rPr>
        <w:rFonts w:ascii="Wingdings" w:hAnsi="Wingdings" w:hint="default"/>
      </w:rPr>
    </w:lvl>
    <w:lvl w:ilvl="3" w:tplc="D5AEF44A" w:tentative="1">
      <w:start w:val="1"/>
      <w:numFmt w:val="bullet"/>
      <w:lvlText w:val=""/>
      <w:lvlJc w:val="left"/>
      <w:pPr>
        <w:tabs>
          <w:tab w:val="num" w:pos="2880"/>
        </w:tabs>
        <w:ind w:left="2880" w:hanging="360"/>
      </w:pPr>
      <w:rPr>
        <w:rFonts w:ascii="Wingdings" w:hAnsi="Wingdings" w:hint="default"/>
      </w:rPr>
    </w:lvl>
    <w:lvl w:ilvl="4" w:tplc="7AC095E4" w:tentative="1">
      <w:start w:val="1"/>
      <w:numFmt w:val="bullet"/>
      <w:lvlText w:val=""/>
      <w:lvlJc w:val="left"/>
      <w:pPr>
        <w:tabs>
          <w:tab w:val="num" w:pos="3600"/>
        </w:tabs>
        <w:ind w:left="3600" w:hanging="360"/>
      </w:pPr>
      <w:rPr>
        <w:rFonts w:ascii="Wingdings" w:hAnsi="Wingdings" w:hint="default"/>
      </w:rPr>
    </w:lvl>
    <w:lvl w:ilvl="5" w:tplc="BE9E50AA" w:tentative="1">
      <w:start w:val="1"/>
      <w:numFmt w:val="bullet"/>
      <w:lvlText w:val=""/>
      <w:lvlJc w:val="left"/>
      <w:pPr>
        <w:tabs>
          <w:tab w:val="num" w:pos="4320"/>
        </w:tabs>
        <w:ind w:left="4320" w:hanging="360"/>
      </w:pPr>
      <w:rPr>
        <w:rFonts w:ascii="Wingdings" w:hAnsi="Wingdings" w:hint="default"/>
      </w:rPr>
    </w:lvl>
    <w:lvl w:ilvl="6" w:tplc="03CABDF2" w:tentative="1">
      <w:start w:val="1"/>
      <w:numFmt w:val="bullet"/>
      <w:lvlText w:val=""/>
      <w:lvlJc w:val="left"/>
      <w:pPr>
        <w:tabs>
          <w:tab w:val="num" w:pos="5040"/>
        </w:tabs>
        <w:ind w:left="5040" w:hanging="360"/>
      </w:pPr>
      <w:rPr>
        <w:rFonts w:ascii="Wingdings" w:hAnsi="Wingdings" w:hint="default"/>
      </w:rPr>
    </w:lvl>
    <w:lvl w:ilvl="7" w:tplc="6E426CC4" w:tentative="1">
      <w:start w:val="1"/>
      <w:numFmt w:val="bullet"/>
      <w:lvlText w:val=""/>
      <w:lvlJc w:val="left"/>
      <w:pPr>
        <w:tabs>
          <w:tab w:val="num" w:pos="5760"/>
        </w:tabs>
        <w:ind w:left="5760" w:hanging="360"/>
      </w:pPr>
      <w:rPr>
        <w:rFonts w:ascii="Wingdings" w:hAnsi="Wingdings" w:hint="default"/>
      </w:rPr>
    </w:lvl>
    <w:lvl w:ilvl="8" w:tplc="2BF6EB3C" w:tentative="1">
      <w:start w:val="1"/>
      <w:numFmt w:val="bullet"/>
      <w:lvlText w:val=""/>
      <w:lvlJc w:val="left"/>
      <w:pPr>
        <w:tabs>
          <w:tab w:val="num" w:pos="6480"/>
        </w:tabs>
        <w:ind w:left="6480" w:hanging="360"/>
      </w:pPr>
      <w:rPr>
        <w:rFonts w:ascii="Wingdings" w:hAnsi="Wingdings" w:hint="default"/>
      </w:rPr>
    </w:lvl>
  </w:abstractNum>
  <w:abstractNum w:abstractNumId="9">
    <w:nsid w:val="427711C8"/>
    <w:multiLevelType w:val="hybridMultilevel"/>
    <w:tmpl w:val="8F48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55AE7"/>
    <w:multiLevelType w:val="hybridMultilevel"/>
    <w:tmpl w:val="3D4E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B2AD7"/>
    <w:multiLevelType w:val="hybridMultilevel"/>
    <w:tmpl w:val="401A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30566"/>
    <w:multiLevelType w:val="hybridMultilevel"/>
    <w:tmpl w:val="7F1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EF4FFB"/>
    <w:multiLevelType w:val="hybridMultilevel"/>
    <w:tmpl w:val="4EFE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91C21"/>
    <w:multiLevelType w:val="hybridMultilevel"/>
    <w:tmpl w:val="9566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719E6"/>
    <w:multiLevelType w:val="hybridMultilevel"/>
    <w:tmpl w:val="77E2920E"/>
    <w:lvl w:ilvl="0" w:tplc="ABD49004">
      <w:start w:val="1"/>
      <w:numFmt w:val="bullet"/>
      <w:lvlText w:val=""/>
      <w:lvlJc w:val="left"/>
      <w:pPr>
        <w:tabs>
          <w:tab w:val="num" w:pos="720"/>
        </w:tabs>
        <w:ind w:left="720" w:hanging="360"/>
      </w:pPr>
      <w:rPr>
        <w:rFonts w:ascii="Wingdings" w:hAnsi="Wingdings" w:hint="default"/>
      </w:rPr>
    </w:lvl>
    <w:lvl w:ilvl="1" w:tplc="500E7DFC" w:tentative="1">
      <w:start w:val="1"/>
      <w:numFmt w:val="bullet"/>
      <w:lvlText w:val=""/>
      <w:lvlJc w:val="left"/>
      <w:pPr>
        <w:tabs>
          <w:tab w:val="num" w:pos="1440"/>
        </w:tabs>
        <w:ind w:left="1440" w:hanging="360"/>
      </w:pPr>
      <w:rPr>
        <w:rFonts w:ascii="Wingdings" w:hAnsi="Wingdings" w:hint="default"/>
      </w:rPr>
    </w:lvl>
    <w:lvl w:ilvl="2" w:tplc="AAD88F5A" w:tentative="1">
      <w:start w:val="1"/>
      <w:numFmt w:val="bullet"/>
      <w:lvlText w:val=""/>
      <w:lvlJc w:val="left"/>
      <w:pPr>
        <w:tabs>
          <w:tab w:val="num" w:pos="2160"/>
        </w:tabs>
        <w:ind w:left="2160" w:hanging="360"/>
      </w:pPr>
      <w:rPr>
        <w:rFonts w:ascii="Wingdings" w:hAnsi="Wingdings" w:hint="default"/>
      </w:rPr>
    </w:lvl>
    <w:lvl w:ilvl="3" w:tplc="FEFEFB66" w:tentative="1">
      <w:start w:val="1"/>
      <w:numFmt w:val="bullet"/>
      <w:lvlText w:val=""/>
      <w:lvlJc w:val="left"/>
      <w:pPr>
        <w:tabs>
          <w:tab w:val="num" w:pos="2880"/>
        </w:tabs>
        <w:ind w:left="2880" w:hanging="360"/>
      </w:pPr>
      <w:rPr>
        <w:rFonts w:ascii="Wingdings" w:hAnsi="Wingdings" w:hint="default"/>
      </w:rPr>
    </w:lvl>
    <w:lvl w:ilvl="4" w:tplc="41F813BE" w:tentative="1">
      <w:start w:val="1"/>
      <w:numFmt w:val="bullet"/>
      <w:lvlText w:val=""/>
      <w:lvlJc w:val="left"/>
      <w:pPr>
        <w:tabs>
          <w:tab w:val="num" w:pos="3600"/>
        </w:tabs>
        <w:ind w:left="3600" w:hanging="360"/>
      </w:pPr>
      <w:rPr>
        <w:rFonts w:ascii="Wingdings" w:hAnsi="Wingdings" w:hint="default"/>
      </w:rPr>
    </w:lvl>
    <w:lvl w:ilvl="5" w:tplc="AB2EA67E" w:tentative="1">
      <w:start w:val="1"/>
      <w:numFmt w:val="bullet"/>
      <w:lvlText w:val=""/>
      <w:lvlJc w:val="left"/>
      <w:pPr>
        <w:tabs>
          <w:tab w:val="num" w:pos="4320"/>
        </w:tabs>
        <w:ind w:left="4320" w:hanging="360"/>
      </w:pPr>
      <w:rPr>
        <w:rFonts w:ascii="Wingdings" w:hAnsi="Wingdings" w:hint="default"/>
      </w:rPr>
    </w:lvl>
    <w:lvl w:ilvl="6" w:tplc="9E4EAE0E" w:tentative="1">
      <w:start w:val="1"/>
      <w:numFmt w:val="bullet"/>
      <w:lvlText w:val=""/>
      <w:lvlJc w:val="left"/>
      <w:pPr>
        <w:tabs>
          <w:tab w:val="num" w:pos="5040"/>
        </w:tabs>
        <w:ind w:left="5040" w:hanging="360"/>
      </w:pPr>
      <w:rPr>
        <w:rFonts w:ascii="Wingdings" w:hAnsi="Wingdings" w:hint="default"/>
      </w:rPr>
    </w:lvl>
    <w:lvl w:ilvl="7" w:tplc="F2B4A678" w:tentative="1">
      <w:start w:val="1"/>
      <w:numFmt w:val="bullet"/>
      <w:lvlText w:val=""/>
      <w:lvlJc w:val="left"/>
      <w:pPr>
        <w:tabs>
          <w:tab w:val="num" w:pos="5760"/>
        </w:tabs>
        <w:ind w:left="5760" w:hanging="360"/>
      </w:pPr>
      <w:rPr>
        <w:rFonts w:ascii="Wingdings" w:hAnsi="Wingdings" w:hint="default"/>
      </w:rPr>
    </w:lvl>
    <w:lvl w:ilvl="8" w:tplc="D15401D4" w:tentative="1">
      <w:start w:val="1"/>
      <w:numFmt w:val="bullet"/>
      <w:lvlText w:val=""/>
      <w:lvlJc w:val="left"/>
      <w:pPr>
        <w:tabs>
          <w:tab w:val="num" w:pos="6480"/>
        </w:tabs>
        <w:ind w:left="6480" w:hanging="360"/>
      </w:pPr>
      <w:rPr>
        <w:rFonts w:ascii="Wingdings" w:hAnsi="Wingdings" w:hint="default"/>
      </w:rPr>
    </w:lvl>
  </w:abstractNum>
  <w:abstractNum w:abstractNumId="16">
    <w:nsid w:val="7BC500E4"/>
    <w:multiLevelType w:val="hybridMultilevel"/>
    <w:tmpl w:val="4FCA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0"/>
  </w:num>
  <w:num w:numId="5">
    <w:abstractNumId w:val="11"/>
  </w:num>
  <w:num w:numId="6">
    <w:abstractNumId w:val="9"/>
  </w:num>
  <w:num w:numId="7">
    <w:abstractNumId w:val="4"/>
  </w:num>
  <w:num w:numId="8">
    <w:abstractNumId w:val="1"/>
  </w:num>
  <w:num w:numId="9">
    <w:abstractNumId w:val="12"/>
  </w:num>
  <w:num w:numId="10">
    <w:abstractNumId w:val="13"/>
  </w:num>
  <w:num w:numId="11">
    <w:abstractNumId w:val="8"/>
  </w:num>
  <w:num w:numId="12">
    <w:abstractNumId w:val="15"/>
  </w:num>
  <w:num w:numId="13">
    <w:abstractNumId w:val="7"/>
  </w:num>
  <w:num w:numId="14">
    <w:abstractNumId w:val="6"/>
  </w:num>
  <w:num w:numId="15">
    <w:abstractNumId w:val="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A331B"/>
    <w:rsid w:val="000014F5"/>
    <w:rsid w:val="00012ED3"/>
    <w:rsid w:val="00032DFA"/>
    <w:rsid w:val="000450E8"/>
    <w:rsid w:val="00064766"/>
    <w:rsid w:val="000667CC"/>
    <w:rsid w:val="000669B2"/>
    <w:rsid w:val="00072178"/>
    <w:rsid w:val="000B32FE"/>
    <w:rsid w:val="000C1456"/>
    <w:rsid w:val="000C51DC"/>
    <w:rsid w:val="000F7B5F"/>
    <w:rsid w:val="00114EE3"/>
    <w:rsid w:val="00146EF7"/>
    <w:rsid w:val="0015203A"/>
    <w:rsid w:val="00160DD8"/>
    <w:rsid w:val="00190522"/>
    <w:rsid w:val="001A3693"/>
    <w:rsid w:val="001A5C1C"/>
    <w:rsid w:val="001C7258"/>
    <w:rsid w:val="001F1960"/>
    <w:rsid w:val="001F3219"/>
    <w:rsid w:val="001F41CD"/>
    <w:rsid w:val="001F67F3"/>
    <w:rsid w:val="002011EE"/>
    <w:rsid w:val="00214A49"/>
    <w:rsid w:val="0023110C"/>
    <w:rsid w:val="00272626"/>
    <w:rsid w:val="002745B7"/>
    <w:rsid w:val="00276802"/>
    <w:rsid w:val="0029524D"/>
    <w:rsid w:val="002B059C"/>
    <w:rsid w:val="002B11BA"/>
    <w:rsid w:val="002F117F"/>
    <w:rsid w:val="00302777"/>
    <w:rsid w:val="00325B26"/>
    <w:rsid w:val="003365F5"/>
    <w:rsid w:val="003564C6"/>
    <w:rsid w:val="0037253E"/>
    <w:rsid w:val="00377947"/>
    <w:rsid w:val="00385458"/>
    <w:rsid w:val="00397FE8"/>
    <w:rsid w:val="003A27AB"/>
    <w:rsid w:val="003A5643"/>
    <w:rsid w:val="003B1474"/>
    <w:rsid w:val="003B7992"/>
    <w:rsid w:val="003D0767"/>
    <w:rsid w:val="003E1BD3"/>
    <w:rsid w:val="00400799"/>
    <w:rsid w:val="004077F9"/>
    <w:rsid w:val="00413C83"/>
    <w:rsid w:val="00423765"/>
    <w:rsid w:val="004302CC"/>
    <w:rsid w:val="00434EE4"/>
    <w:rsid w:val="004359C5"/>
    <w:rsid w:val="00440B82"/>
    <w:rsid w:val="0045329F"/>
    <w:rsid w:val="00467AA6"/>
    <w:rsid w:val="00485E0A"/>
    <w:rsid w:val="004C6BE1"/>
    <w:rsid w:val="004F38C6"/>
    <w:rsid w:val="00516BB4"/>
    <w:rsid w:val="0053002B"/>
    <w:rsid w:val="00534BC3"/>
    <w:rsid w:val="00534E2B"/>
    <w:rsid w:val="00545685"/>
    <w:rsid w:val="0054727A"/>
    <w:rsid w:val="00561E30"/>
    <w:rsid w:val="005914E8"/>
    <w:rsid w:val="00594589"/>
    <w:rsid w:val="005A1128"/>
    <w:rsid w:val="005A4621"/>
    <w:rsid w:val="005B6390"/>
    <w:rsid w:val="005C26AD"/>
    <w:rsid w:val="005C3797"/>
    <w:rsid w:val="005F5E91"/>
    <w:rsid w:val="006008CF"/>
    <w:rsid w:val="0061294F"/>
    <w:rsid w:val="00623038"/>
    <w:rsid w:val="00643F3E"/>
    <w:rsid w:val="00655661"/>
    <w:rsid w:val="006635D9"/>
    <w:rsid w:val="006813BB"/>
    <w:rsid w:val="006A5707"/>
    <w:rsid w:val="006A6589"/>
    <w:rsid w:val="006F2C16"/>
    <w:rsid w:val="006F4FD4"/>
    <w:rsid w:val="006F5BC6"/>
    <w:rsid w:val="00722C85"/>
    <w:rsid w:val="00736DC0"/>
    <w:rsid w:val="007C443D"/>
    <w:rsid w:val="007D5F68"/>
    <w:rsid w:val="007F5E39"/>
    <w:rsid w:val="00800997"/>
    <w:rsid w:val="008147B0"/>
    <w:rsid w:val="00816E62"/>
    <w:rsid w:val="00825B23"/>
    <w:rsid w:val="008261B3"/>
    <w:rsid w:val="00850F87"/>
    <w:rsid w:val="00856B44"/>
    <w:rsid w:val="008642CA"/>
    <w:rsid w:val="008D04AB"/>
    <w:rsid w:val="008D1F33"/>
    <w:rsid w:val="008E22C4"/>
    <w:rsid w:val="008E2DD6"/>
    <w:rsid w:val="008F2001"/>
    <w:rsid w:val="008F437D"/>
    <w:rsid w:val="00920E57"/>
    <w:rsid w:val="00956CEF"/>
    <w:rsid w:val="00983E8F"/>
    <w:rsid w:val="00994465"/>
    <w:rsid w:val="009B7672"/>
    <w:rsid w:val="009C0D96"/>
    <w:rsid w:val="009C405F"/>
    <w:rsid w:val="009D3E0D"/>
    <w:rsid w:val="00A00D30"/>
    <w:rsid w:val="00A0326C"/>
    <w:rsid w:val="00A032D5"/>
    <w:rsid w:val="00A0713A"/>
    <w:rsid w:val="00A10743"/>
    <w:rsid w:val="00A136B6"/>
    <w:rsid w:val="00A41AD2"/>
    <w:rsid w:val="00A445D5"/>
    <w:rsid w:val="00A55D9C"/>
    <w:rsid w:val="00A56972"/>
    <w:rsid w:val="00AA391F"/>
    <w:rsid w:val="00AC1C91"/>
    <w:rsid w:val="00AD42A2"/>
    <w:rsid w:val="00AE2E20"/>
    <w:rsid w:val="00AE2FBB"/>
    <w:rsid w:val="00B059EC"/>
    <w:rsid w:val="00B709E7"/>
    <w:rsid w:val="00B828FB"/>
    <w:rsid w:val="00BC38E2"/>
    <w:rsid w:val="00BC525C"/>
    <w:rsid w:val="00BE1080"/>
    <w:rsid w:val="00BF002F"/>
    <w:rsid w:val="00C008A1"/>
    <w:rsid w:val="00C0561E"/>
    <w:rsid w:val="00C23EE7"/>
    <w:rsid w:val="00C621E7"/>
    <w:rsid w:val="00C6609E"/>
    <w:rsid w:val="00C94F0E"/>
    <w:rsid w:val="00C96372"/>
    <w:rsid w:val="00CA331B"/>
    <w:rsid w:val="00CA674B"/>
    <w:rsid w:val="00CC2727"/>
    <w:rsid w:val="00D113A0"/>
    <w:rsid w:val="00D22A34"/>
    <w:rsid w:val="00D32A3B"/>
    <w:rsid w:val="00D479F7"/>
    <w:rsid w:val="00D65895"/>
    <w:rsid w:val="00D87205"/>
    <w:rsid w:val="00DA0208"/>
    <w:rsid w:val="00DA5494"/>
    <w:rsid w:val="00DC1CE4"/>
    <w:rsid w:val="00DE40BB"/>
    <w:rsid w:val="00DE799B"/>
    <w:rsid w:val="00DF584A"/>
    <w:rsid w:val="00E31715"/>
    <w:rsid w:val="00E777F6"/>
    <w:rsid w:val="00E800FC"/>
    <w:rsid w:val="00E9717E"/>
    <w:rsid w:val="00ED7239"/>
    <w:rsid w:val="00F15335"/>
    <w:rsid w:val="00F2645D"/>
    <w:rsid w:val="00F37FF9"/>
    <w:rsid w:val="00F45D7C"/>
    <w:rsid w:val="00F5313D"/>
    <w:rsid w:val="00F73DE2"/>
    <w:rsid w:val="00F90775"/>
    <w:rsid w:val="00FA5887"/>
    <w:rsid w:val="00FC22BA"/>
    <w:rsid w:val="00FC4D40"/>
    <w:rsid w:val="00FE5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49"/>
  </w:style>
  <w:style w:type="paragraph" w:styleId="Heading2">
    <w:name w:val="heading 2"/>
    <w:basedOn w:val="Normal"/>
    <w:next w:val="Normal"/>
    <w:link w:val="Heading2Char"/>
    <w:uiPriority w:val="9"/>
    <w:unhideWhenUsed/>
    <w:qFormat/>
    <w:rsid w:val="0048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33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31B"/>
  </w:style>
  <w:style w:type="paragraph" w:styleId="Footer">
    <w:name w:val="footer"/>
    <w:basedOn w:val="Normal"/>
    <w:link w:val="FooterChar"/>
    <w:uiPriority w:val="99"/>
    <w:unhideWhenUsed/>
    <w:rsid w:val="00CA3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1B"/>
  </w:style>
  <w:style w:type="paragraph" w:styleId="EndnoteText">
    <w:name w:val="endnote text"/>
    <w:basedOn w:val="Normal"/>
    <w:link w:val="EndnoteTextChar"/>
    <w:uiPriority w:val="99"/>
    <w:semiHidden/>
    <w:unhideWhenUsed/>
    <w:rsid w:val="00C008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8A1"/>
    <w:rPr>
      <w:sz w:val="20"/>
      <w:szCs w:val="20"/>
    </w:rPr>
  </w:style>
  <w:style w:type="character" w:styleId="EndnoteReference">
    <w:name w:val="endnote reference"/>
    <w:basedOn w:val="DefaultParagraphFont"/>
    <w:uiPriority w:val="99"/>
    <w:semiHidden/>
    <w:unhideWhenUsed/>
    <w:rsid w:val="00C008A1"/>
    <w:rPr>
      <w:vertAlign w:val="superscript"/>
    </w:rPr>
  </w:style>
  <w:style w:type="paragraph" w:styleId="ListParagraph">
    <w:name w:val="List Paragraph"/>
    <w:basedOn w:val="Normal"/>
    <w:uiPriority w:val="34"/>
    <w:qFormat/>
    <w:rsid w:val="002F117F"/>
    <w:pPr>
      <w:ind w:left="720"/>
      <w:contextualSpacing/>
    </w:pPr>
  </w:style>
  <w:style w:type="character" w:styleId="Hyperlink">
    <w:name w:val="Hyperlink"/>
    <w:basedOn w:val="DefaultParagraphFont"/>
    <w:uiPriority w:val="99"/>
    <w:unhideWhenUsed/>
    <w:rsid w:val="000C1456"/>
    <w:rPr>
      <w:color w:val="0000FF" w:themeColor="hyperlink"/>
      <w:u w:val="single"/>
    </w:rPr>
  </w:style>
  <w:style w:type="paragraph" w:styleId="NormalWeb">
    <w:name w:val="Normal (Web)"/>
    <w:basedOn w:val="Normal"/>
    <w:uiPriority w:val="99"/>
    <w:semiHidden/>
    <w:unhideWhenUsed/>
    <w:rsid w:val="007D5F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1EE"/>
    <w:rPr>
      <w:rFonts w:ascii="Tahoma" w:hAnsi="Tahoma" w:cs="Tahoma"/>
      <w:sz w:val="16"/>
      <w:szCs w:val="16"/>
    </w:rPr>
  </w:style>
  <w:style w:type="character" w:customStyle="1" w:styleId="Heading2Char">
    <w:name w:val="Heading 2 Char"/>
    <w:basedOn w:val="DefaultParagraphFont"/>
    <w:link w:val="Heading2"/>
    <w:uiPriority w:val="9"/>
    <w:rsid w:val="00485E0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85E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5E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F4FD4"/>
    <w:rPr>
      <w:b/>
      <w:bCs/>
    </w:rPr>
  </w:style>
  <w:style w:type="character" w:customStyle="1" w:styleId="apple-converted-space">
    <w:name w:val="apple-converted-space"/>
    <w:basedOn w:val="DefaultParagraphFont"/>
    <w:rsid w:val="006F4FD4"/>
  </w:style>
  <w:style w:type="character" w:customStyle="1" w:styleId="caps">
    <w:name w:val="caps"/>
    <w:basedOn w:val="DefaultParagraphFont"/>
    <w:rsid w:val="009C405F"/>
  </w:style>
  <w:style w:type="character" w:styleId="CommentReference">
    <w:name w:val="annotation reference"/>
    <w:basedOn w:val="DefaultParagraphFont"/>
    <w:uiPriority w:val="99"/>
    <w:semiHidden/>
    <w:unhideWhenUsed/>
    <w:rsid w:val="00377947"/>
    <w:rPr>
      <w:sz w:val="16"/>
      <w:szCs w:val="16"/>
    </w:rPr>
  </w:style>
  <w:style w:type="paragraph" w:styleId="CommentText">
    <w:name w:val="annotation text"/>
    <w:basedOn w:val="Normal"/>
    <w:link w:val="CommentTextChar"/>
    <w:uiPriority w:val="99"/>
    <w:semiHidden/>
    <w:unhideWhenUsed/>
    <w:rsid w:val="00377947"/>
    <w:pPr>
      <w:spacing w:line="240" w:lineRule="auto"/>
    </w:pPr>
    <w:rPr>
      <w:sz w:val="20"/>
      <w:szCs w:val="20"/>
    </w:rPr>
  </w:style>
  <w:style w:type="character" w:customStyle="1" w:styleId="CommentTextChar">
    <w:name w:val="Comment Text Char"/>
    <w:basedOn w:val="DefaultParagraphFont"/>
    <w:link w:val="CommentText"/>
    <w:uiPriority w:val="99"/>
    <w:semiHidden/>
    <w:rsid w:val="00377947"/>
    <w:rPr>
      <w:sz w:val="20"/>
      <w:szCs w:val="20"/>
    </w:rPr>
  </w:style>
  <w:style w:type="paragraph" w:styleId="CommentSubject">
    <w:name w:val="annotation subject"/>
    <w:basedOn w:val="CommentText"/>
    <w:next w:val="CommentText"/>
    <w:link w:val="CommentSubjectChar"/>
    <w:uiPriority w:val="99"/>
    <w:semiHidden/>
    <w:unhideWhenUsed/>
    <w:rsid w:val="00377947"/>
    <w:rPr>
      <w:b/>
      <w:bCs/>
    </w:rPr>
  </w:style>
  <w:style w:type="character" w:customStyle="1" w:styleId="CommentSubjectChar">
    <w:name w:val="Comment Subject Char"/>
    <w:basedOn w:val="CommentTextChar"/>
    <w:link w:val="CommentSubject"/>
    <w:uiPriority w:val="99"/>
    <w:semiHidden/>
    <w:rsid w:val="00377947"/>
    <w:rPr>
      <w:b/>
      <w:bCs/>
    </w:rPr>
  </w:style>
  <w:style w:type="paragraph" w:styleId="Revision">
    <w:name w:val="Revision"/>
    <w:hidden/>
    <w:uiPriority w:val="99"/>
    <w:semiHidden/>
    <w:rsid w:val="008261B3"/>
    <w:pPr>
      <w:spacing w:after="0" w:line="240" w:lineRule="auto"/>
    </w:pPr>
  </w:style>
  <w:style w:type="character" w:customStyle="1" w:styleId="small">
    <w:name w:val="small"/>
    <w:basedOn w:val="DefaultParagraphFont"/>
    <w:rsid w:val="00D113A0"/>
  </w:style>
  <w:style w:type="paragraph" w:styleId="NoSpacing">
    <w:name w:val="No Spacing"/>
    <w:uiPriority w:val="1"/>
    <w:qFormat/>
    <w:rsid w:val="00825B23"/>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547014">
      <w:bodyDiv w:val="1"/>
      <w:marLeft w:val="0"/>
      <w:marRight w:val="0"/>
      <w:marTop w:val="0"/>
      <w:marBottom w:val="0"/>
      <w:divBdr>
        <w:top w:val="none" w:sz="0" w:space="0" w:color="auto"/>
        <w:left w:val="none" w:sz="0" w:space="0" w:color="auto"/>
        <w:bottom w:val="none" w:sz="0" w:space="0" w:color="auto"/>
        <w:right w:val="none" w:sz="0" w:space="0" w:color="auto"/>
      </w:divBdr>
    </w:div>
    <w:div w:id="430854750">
      <w:bodyDiv w:val="1"/>
      <w:marLeft w:val="0"/>
      <w:marRight w:val="0"/>
      <w:marTop w:val="0"/>
      <w:marBottom w:val="0"/>
      <w:divBdr>
        <w:top w:val="none" w:sz="0" w:space="0" w:color="auto"/>
        <w:left w:val="none" w:sz="0" w:space="0" w:color="auto"/>
        <w:bottom w:val="none" w:sz="0" w:space="0" w:color="auto"/>
        <w:right w:val="none" w:sz="0" w:space="0" w:color="auto"/>
      </w:divBdr>
    </w:div>
    <w:div w:id="474685131">
      <w:bodyDiv w:val="1"/>
      <w:marLeft w:val="0"/>
      <w:marRight w:val="0"/>
      <w:marTop w:val="0"/>
      <w:marBottom w:val="0"/>
      <w:divBdr>
        <w:top w:val="none" w:sz="0" w:space="0" w:color="auto"/>
        <w:left w:val="none" w:sz="0" w:space="0" w:color="auto"/>
        <w:bottom w:val="none" w:sz="0" w:space="0" w:color="auto"/>
        <w:right w:val="none" w:sz="0" w:space="0" w:color="auto"/>
      </w:divBdr>
    </w:div>
    <w:div w:id="665550094">
      <w:bodyDiv w:val="1"/>
      <w:marLeft w:val="0"/>
      <w:marRight w:val="0"/>
      <w:marTop w:val="0"/>
      <w:marBottom w:val="0"/>
      <w:divBdr>
        <w:top w:val="none" w:sz="0" w:space="0" w:color="auto"/>
        <w:left w:val="none" w:sz="0" w:space="0" w:color="auto"/>
        <w:bottom w:val="none" w:sz="0" w:space="0" w:color="auto"/>
        <w:right w:val="none" w:sz="0" w:space="0" w:color="auto"/>
      </w:divBdr>
    </w:div>
    <w:div w:id="705566098">
      <w:bodyDiv w:val="1"/>
      <w:marLeft w:val="0"/>
      <w:marRight w:val="0"/>
      <w:marTop w:val="0"/>
      <w:marBottom w:val="0"/>
      <w:divBdr>
        <w:top w:val="none" w:sz="0" w:space="0" w:color="auto"/>
        <w:left w:val="none" w:sz="0" w:space="0" w:color="auto"/>
        <w:bottom w:val="none" w:sz="0" w:space="0" w:color="auto"/>
        <w:right w:val="none" w:sz="0" w:space="0" w:color="auto"/>
      </w:divBdr>
    </w:div>
    <w:div w:id="835149785">
      <w:bodyDiv w:val="1"/>
      <w:marLeft w:val="0"/>
      <w:marRight w:val="0"/>
      <w:marTop w:val="0"/>
      <w:marBottom w:val="0"/>
      <w:divBdr>
        <w:top w:val="none" w:sz="0" w:space="0" w:color="auto"/>
        <w:left w:val="none" w:sz="0" w:space="0" w:color="auto"/>
        <w:bottom w:val="none" w:sz="0" w:space="0" w:color="auto"/>
        <w:right w:val="none" w:sz="0" w:space="0" w:color="auto"/>
      </w:divBdr>
    </w:div>
    <w:div w:id="940836934">
      <w:bodyDiv w:val="1"/>
      <w:marLeft w:val="0"/>
      <w:marRight w:val="0"/>
      <w:marTop w:val="0"/>
      <w:marBottom w:val="0"/>
      <w:divBdr>
        <w:top w:val="none" w:sz="0" w:space="0" w:color="auto"/>
        <w:left w:val="none" w:sz="0" w:space="0" w:color="auto"/>
        <w:bottom w:val="none" w:sz="0" w:space="0" w:color="auto"/>
        <w:right w:val="none" w:sz="0" w:space="0" w:color="auto"/>
      </w:divBdr>
    </w:div>
    <w:div w:id="1050614066">
      <w:bodyDiv w:val="1"/>
      <w:marLeft w:val="0"/>
      <w:marRight w:val="0"/>
      <w:marTop w:val="0"/>
      <w:marBottom w:val="0"/>
      <w:divBdr>
        <w:top w:val="none" w:sz="0" w:space="0" w:color="auto"/>
        <w:left w:val="none" w:sz="0" w:space="0" w:color="auto"/>
        <w:bottom w:val="none" w:sz="0" w:space="0" w:color="auto"/>
        <w:right w:val="none" w:sz="0" w:space="0" w:color="auto"/>
      </w:divBdr>
    </w:div>
    <w:div w:id="1053700616">
      <w:bodyDiv w:val="1"/>
      <w:marLeft w:val="0"/>
      <w:marRight w:val="0"/>
      <w:marTop w:val="0"/>
      <w:marBottom w:val="0"/>
      <w:divBdr>
        <w:top w:val="none" w:sz="0" w:space="0" w:color="auto"/>
        <w:left w:val="none" w:sz="0" w:space="0" w:color="auto"/>
        <w:bottom w:val="none" w:sz="0" w:space="0" w:color="auto"/>
        <w:right w:val="none" w:sz="0" w:space="0" w:color="auto"/>
      </w:divBdr>
    </w:div>
    <w:div w:id="1189874905">
      <w:bodyDiv w:val="1"/>
      <w:marLeft w:val="0"/>
      <w:marRight w:val="0"/>
      <w:marTop w:val="0"/>
      <w:marBottom w:val="0"/>
      <w:divBdr>
        <w:top w:val="none" w:sz="0" w:space="0" w:color="auto"/>
        <w:left w:val="none" w:sz="0" w:space="0" w:color="auto"/>
        <w:bottom w:val="none" w:sz="0" w:space="0" w:color="auto"/>
        <w:right w:val="none" w:sz="0" w:space="0" w:color="auto"/>
      </w:divBdr>
    </w:div>
    <w:div w:id="1576865101">
      <w:bodyDiv w:val="1"/>
      <w:marLeft w:val="0"/>
      <w:marRight w:val="0"/>
      <w:marTop w:val="0"/>
      <w:marBottom w:val="0"/>
      <w:divBdr>
        <w:top w:val="none" w:sz="0" w:space="0" w:color="auto"/>
        <w:left w:val="none" w:sz="0" w:space="0" w:color="auto"/>
        <w:bottom w:val="none" w:sz="0" w:space="0" w:color="auto"/>
        <w:right w:val="none" w:sz="0" w:space="0" w:color="auto"/>
      </w:divBdr>
    </w:div>
    <w:div w:id="1589381818">
      <w:bodyDiv w:val="1"/>
      <w:marLeft w:val="0"/>
      <w:marRight w:val="0"/>
      <w:marTop w:val="0"/>
      <w:marBottom w:val="0"/>
      <w:divBdr>
        <w:top w:val="none" w:sz="0" w:space="0" w:color="auto"/>
        <w:left w:val="none" w:sz="0" w:space="0" w:color="auto"/>
        <w:bottom w:val="none" w:sz="0" w:space="0" w:color="auto"/>
        <w:right w:val="none" w:sz="0" w:space="0" w:color="auto"/>
      </w:divBdr>
    </w:div>
    <w:div w:id="1637682123">
      <w:bodyDiv w:val="1"/>
      <w:marLeft w:val="0"/>
      <w:marRight w:val="0"/>
      <w:marTop w:val="0"/>
      <w:marBottom w:val="0"/>
      <w:divBdr>
        <w:top w:val="none" w:sz="0" w:space="0" w:color="auto"/>
        <w:left w:val="none" w:sz="0" w:space="0" w:color="auto"/>
        <w:bottom w:val="none" w:sz="0" w:space="0" w:color="auto"/>
        <w:right w:val="none" w:sz="0" w:space="0" w:color="auto"/>
      </w:divBdr>
    </w:div>
    <w:div w:id="1642076775">
      <w:bodyDiv w:val="1"/>
      <w:marLeft w:val="0"/>
      <w:marRight w:val="0"/>
      <w:marTop w:val="0"/>
      <w:marBottom w:val="0"/>
      <w:divBdr>
        <w:top w:val="none" w:sz="0" w:space="0" w:color="auto"/>
        <w:left w:val="none" w:sz="0" w:space="0" w:color="auto"/>
        <w:bottom w:val="none" w:sz="0" w:space="0" w:color="auto"/>
        <w:right w:val="none" w:sz="0" w:space="0" w:color="auto"/>
      </w:divBdr>
    </w:div>
    <w:div w:id="1954435292">
      <w:bodyDiv w:val="1"/>
      <w:marLeft w:val="0"/>
      <w:marRight w:val="0"/>
      <w:marTop w:val="0"/>
      <w:marBottom w:val="0"/>
      <w:divBdr>
        <w:top w:val="none" w:sz="0" w:space="0" w:color="auto"/>
        <w:left w:val="none" w:sz="0" w:space="0" w:color="auto"/>
        <w:bottom w:val="none" w:sz="0" w:space="0" w:color="auto"/>
        <w:right w:val="none" w:sz="0" w:space="0" w:color="auto"/>
      </w:divBdr>
    </w:div>
    <w:div w:id="21243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_smith-yoshmura@oclc.org" TargetMode="External"/><Relationship Id="rId13" Type="http://schemas.openxmlformats.org/officeDocument/2006/relationships/hyperlink" Target="http://viaf.org" TargetMode="External"/><Relationship Id="rId18" Type="http://schemas.openxmlformats.org/officeDocument/2006/relationships/package" Target="embeddings/Microsoft_Office_PowerPoint_Presentation1.ppt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oc.gov/aba/pcc/naco/index.html"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chem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universities.com/" TargetMode="External"/><Relationship Id="rId5" Type="http://schemas.openxmlformats.org/officeDocument/2006/relationships/webSettings" Target="webSettings.xml"/><Relationship Id="rId15" Type="http://schemas.openxmlformats.org/officeDocument/2006/relationships/hyperlink" Target="http://isni.org/search" TargetMode="External"/><Relationship Id="rId23" Type="http://schemas.openxmlformats.org/officeDocument/2006/relationships/theme" Target="theme/theme1.xml"/><Relationship Id="rId10" Type="http://schemas.openxmlformats.org/officeDocument/2006/relationships/hyperlink" Target="http://www.shanghairanking.com/" TargetMode="External"/><Relationship Id="rId19" Type="http://schemas.openxmlformats.org/officeDocument/2006/relationships/hyperlink" Target="http://www.oclc.org/research/activities/registering-researchers/progress.html" TargetMode="External"/><Relationship Id="rId4" Type="http://schemas.openxmlformats.org/officeDocument/2006/relationships/settings" Target="settings.xml"/><Relationship Id="rId9" Type="http://schemas.openxmlformats.org/officeDocument/2006/relationships/hyperlink" Target="http://www.timeshighereducation.co.uk/world-university-rankings/" TargetMode="External"/><Relationship Id="rId14" Type="http://schemas.openxmlformats.org/officeDocument/2006/relationships/hyperlink" Target="http://www.rda-jsc.org/rda.html"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eb.archive.org/web/20140225193314/http://wdi.worldbank.org/table/2.1" TargetMode="External"/><Relationship Id="rId3" Type="http://schemas.openxmlformats.org/officeDocument/2006/relationships/hyperlink" Target="https://web.archive.org/web/20140111223125/http://blog.foreignpolicy.com/posts/2013/04/26/why_do_so_many_chinese_people_share_the_same_name" TargetMode="External"/><Relationship Id="rId7" Type="http://schemas.openxmlformats.org/officeDocument/2006/relationships/hyperlink" Target="https://web.archive.org/web/20140225192253/http://wdi.worldbank.org/table/5.13" TargetMode="External"/><Relationship Id="rId12" Type="http://schemas.openxmlformats.org/officeDocument/2006/relationships/hyperlink" Target="https://web.archive.org/web/20140112045216/http://www.wikidata.org/wiki/Q9049" TargetMode="External"/><Relationship Id="rId2" Type="http://schemas.openxmlformats.org/officeDocument/2006/relationships/hyperlink" Target="http://isni.org/do-you-have-an-isni" TargetMode="External"/><Relationship Id="rId1" Type="http://schemas.openxmlformats.org/officeDocument/2006/relationships/hyperlink" Target="https://web.archive.org/web/20140301191458/http://www.iu.qs.com/university-rankings/rankings-indicators/methodology-citations-per-faculty/" TargetMode="External"/><Relationship Id="rId6" Type="http://schemas.openxmlformats.org/officeDocument/2006/relationships/hyperlink" Target="http://www.isni.org/content/isni-and-orcid-sign-memo-understanding" TargetMode="External"/><Relationship Id="rId11" Type="http://schemas.openxmlformats.org/officeDocument/2006/relationships/hyperlink" Target="https://en.wikipedia.org/wiki/Template:Authority_control" TargetMode="External"/><Relationship Id="rId5" Type="http://schemas.openxmlformats.org/officeDocument/2006/relationships/hyperlink" Target="https://web.archive.org/web/20140112013110/http://support.orcid.org/knowledgebase/articles/276884" TargetMode="External"/><Relationship Id="rId10" Type="http://schemas.openxmlformats.org/officeDocument/2006/relationships/hyperlink" Target="http://www.isni.org/filedepot_download/58/336" TargetMode="External"/><Relationship Id="rId4" Type="http://schemas.openxmlformats.org/officeDocument/2006/relationships/hyperlink" Target="https://web.archive.org/web/20140112012510/https://orcid.org/content/adoption-and-integration-program" TargetMode="External"/><Relationship Id="rId9" Type="http://schemas.openxmlformats.org/officeDocument/2006/relationships/hyperlink" Target="https://web.archive.org/web/20140112043805/http://www.elsevier.com/connect/university-college-london-and-elsevier-launch-ucl-big-data-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CCE77F-2953-4B48-9D57-A1FBDE01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5150</Words>
  <Characters>29360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Registering Researchers in Authority Files </dc:title>
  <dc:creator/>
  <cp:lastModifiedBy>Melissa Renspie</cp:lastModifiedBy>
  <cp:revision>3</cp:revision>
  <dcterms:created xsi:type="dcterms:W3CDTF">2014-03-28T21:55:00Z</dcterms:created>
  <dcterms:modified xsi:type="dcterms:W3CDTF">2014-03-28T22:30:00Z</dcterms:modified>
</cp:coreProperties>
</file>